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1904CA" w14:textId="77777777" w:rsidR="002A6634" w:rsidRDefault="002A6634" w:rsidP="002A6634">
      <w:pPr>
        <w:spacing w:line="0" w:lineRule="atLeast"/>
        <w:ind w:right="-13"/>
        <w:jc w:val="both"/>
        <w:rPr>
          <w:rFonts w:ascii="Times New Roman" w:eastAsia="Times New Roman" w:hAnsi="Times New Roman"/>
          <w:sz w:val="28"/>
        </w:rPr>
      </w:pPr>
      <w:bookmarkStart w:id="0" w:name="page1"/>
      <w:bookmarkEnd w:id="0"/>
      <w:r>
        <w:rPr>
          <w:rFonts w:ascii="Times New Roman" w:eastAsia="Times New Roman" w:hAnsi="Times New Roman"/>
          <w:sz w:val="28"/>
        </w:rPr>
        <w:t>DOKUMENTACJA TECHNICZNA</w:t>
      </w:r>
    </w:p>
    <w:p w14:paraId="7BD980F0" w14:textId="77777777" w:rsidR="002A6634" w:rsidRDefault="002A6634" w:rsidP="002A6634">
      <w:pPr>
        <w:spacing w:line="200" w:lineRule="exact"/>
        <w:jc w:val="both"/>
        <w:rPr>
          <w:rFonts w:ascii="Times New Roman" w:eastAsia="Times New Roman" w:hAnsi="Times New Roman"/>
          <w:sz w:val="24"/>
        </w:rPr>
      </w:pPr>
    </w:p>
    <w:p w14:paraId="623462EF" w14:textId="77777777" w:rsidR="002A6634" w:rsidRDefault="002A6634" w:rsidP="002A6634">
      <w:pPr>
        <w:spacing w:line="200" w:lineRule="exact"/>
        <w:jc w:val="both"/>
        <w:rPr>
          <w:rFonts w:ascii="Times New Roman" w:eastAsia="Times New Roman" w:hAnsi="Times New Roman"/>
          <w:sz w:val="24"/>
        </w:rPr>
      </w:pPr>
    </w:p>
    <w:p w14:paraId="0EC44C76" w14:textId="77777777" w:rsidR="002A6634" w:rsidRDefault="002A6634" w:rsidP="002A6634">
      <w:pPr>
        <w:spacing w:line="200" w:lineRule="exact"/>
        <w:jc w:val="both"/>
        <w:rPr>
          <w:rFonts w:ascii="Times New Roman" w:eastAsia="Times New Roman" w:hAnsi="Times New Roman"/>
          <w:sz w:val="24"/>
        </w:rPr>
      </w:pPr>
    </w:p>
    <w:p w14:paraId="1BB5F1FB" w14:textId="77777777" w:rsidR="002A6634" w:rsidRDefault="002A6634" w:rsidP="002A6634">
      <w:pPr>
        <w:spacing w:line="233" w:lineRule="exact"/>
        <w:jc w:val="both"/>
        <w:rPr>
          <w:rFonts w:ascii="Times New Roman" w:eastAsia="Times New Roman" w:hAnsi="Times New Roman"/>
          <w:sz w:val="24"/>
        </w:rPr>
      </w:pPr>
    </w:p>
    <w:p w14:paraId="2E10FCFB" w14:textId="7C8AEE0B" w:rsidR="002A6634" w:rsidRDefault="002A6634" w:rsidP="002A6634">
      <w:pPr>
        <w:spacing w:line="270" w:lineRule="auto"/>
        <w:ind w:right="586"/>
        <w:jc w:val="both"/>
        <w:rPr>
          <w:rFonts w:ascii="Times New Roman" w:eastAsia="Times New Roman" w:hAnsi="Times New Roman"/>
          <w:sz w:val="24"/>
        </w:rPr>
      </w:pPr>
      <w:r>
        <w:rPr>
          <w:rFonts w:ascii="Times New Roman" w:eastAsia="Times New Roman" w:hAnsi="Times New Roman"/>
          <w:sz w:val="24"/>
        </w:rPr>
        <w:t xml:space="preserve">Nazwa </w:t>
      </w:r>
      <w:proofErr w:type="gramStart"/>
      <w:r>
        <w:rPr>
          <w:rFonts w:ascii="Times New Roman" w:eastAsia="Times New Roman" w:hAnsi="Times New Roman"/>
          <w:sz w:val="24"/>
        </w:rPr>
        <w:t>zadania :</w:t>
      </w:r>
      <w:proofErr w:type="gramEnd"/>
      <w:r>
        <w:rPr>
          <w:rFonts w:ascii="Times New Roman" w:eastAsia="Times New Roman" w:hAnsi="Times New Roman"/>
          <w:sz w:val="24"/>
        </w:rPr>
        <w:t xml:space="preserve"> Wykonanie remontu nawierzchni drogowych na terenie gminy Ozimek Nazwa Obiektu: Drogi gminne w miejscowościach: Ozimek (Sołectwo Nowa Schodnia), Biestrzynnik, Krzyżowa Dolina, Antoniów.</w:t>
      </w:r>
    </w:p>
    <w:p w14:paraId="5CC5F802" w14:textId="77777777" w:rsidR="002A6634" w:rsidRDefault="002A6634" w:rsidP="002A6634">
      <w:pPr>
        <w:spacing w:line="208" w:lineRule="exact"/>
        <w:jc w:val="both"/>
        <w:rPr>
          <w:rFonts w:ascii="Times New Roman" w:eastAsia="Times New Roman" w:hAnsi="Times New Roman"/>
          <w:sz w:val="24"/>
        </w:rPr>
      </w:pPr>
    </w:p>
    <w:p w14:paraId="31C841DD" w14:textId="77777777" w:rsidR="002A6634" w:rsidRDefault="002A6634" w:rsidP="002A6634">
      <w:pPr>
        <w:spacing w:line="0" w:lineRule="atLeast"/>
        <w:jc w:val="both"/>
        <w:rPr>
          <w:rFonts w:ascii="Times New Roman" w:eastAsia="Times New Roman" w:hAnsi="Times New Roman"/>
          <w:sz w:val="22"/>
        </w:rPr>
      </w:pPr>
      <w:r>
        <w:rPr>
          <w:rFonts w:ascii="Times New Roman" w:eastAsia="Times New Roman" w:hAnsi="Times New Roman"/>
          <w:sz w:val="24"/>
        </w:rPr>
        <w:t xml:space="preserve">Adres </w:t>
      </w:r>
      <w:proofErr w:type="gramStart"/>
      <w:r>
        <w:rPr>
          <w:rFonts w:ascii="Times New Roman" w:eastAsia="Times New Roman" w:hAnsi="Times New Roman"/>
          <w:sz w:val="24"/>
        </w:rPr>
        <w:t>Obiektu :</w:t>
      </w:r>
      <w:proofErr w:type="gramEnd"/>
      <w:r>
        <w:rPr>
          <w:rFonts w:ascii="Times New Roman" w:eastAsia="Times New Roman" w:hAnsi="Times New Roman"/>
          <w:sz w:val="22"/>
        </w:rPr>
        <w:t xml:space="preserve"> Drogi gminne, wewnętrzne na terenie Gminy Ozimek</w:t>
      </w:r>
    </w:p>
    <w:p w14:paraId="6A938CA8" w14:textId="77777777" w:rsidR="002A6634" w:rsidRDefault="002A6634" w:rsidP="002A6634">
      <w:pPr>
        <w:spacing w:line="200" w:lineRule="exact"/>
        <w:jc w:val="both"/>
        <w:rPr>
          <w:rFonts w:ascii="Times New Roman" w:eastAsia="Times New Roman" w:hAnsi="Times New Roman"/>
          <w:sz w:val="24"/>
        </w:rPr>
      </w:pPr>
    </w:p>
    <w:p w14:paraId="3987ECE9" w14:textId="77777777" w:rsidR="002A6634" w:rsidRDefault="002A6634" w:rsidP="002A6634">
      <w:pPr>
        <w:spacing w:line="200" w:lineRule="exact"/>
        <w:jc w:val="both"/>
        <w:rPr>
          <w:rFonts w:ascii="Times New Roman" w:eastAsia="Times New Roman" w:hAnsi="Times New Roman"/>
          <w:sz w:val="24"/>
        </w:rPr>
      </w:pPr>
    </w:p>
    <w:p w14:paraId="2E98855B" w14:textId="77777777" w:rsidR="002A6634" w:rsidRDefault="002A6634" w:rsidP="002A6634">
      <w:pPr>
        <w:spacing w:line="200" w:lineRule="exact"/>
        <w:jc w:val="both"/>
        <w:rPr>
          <w:rFonts w:ascii="Times New Roman" w:eastAsia="Times New Roman" w:hAnsi="Times New Roman"/>
          <w:sz w:val="24"/>
        </w:rPr>
      </w:pPr>
    </w:p>
    <w:p w14:paraId="2C40BE50" w14:textId="77777777" w:rsidR="002A6634" w:rsidRDefault="002A6634" w:rsidP="002A6634">
      <w:pPr>
        <w:spacing w:line="200" w:lineRule="exact"/>
        <w:jc w:val="both"/>
        <w:rPr>
          <w:rFonts w:ascii="Times New Roman" w:eastAsia="Times New Roman" w:hAnsi="Times New Roman"/>
          <w:sz w:val="24"/>
        </w:rPr>
      </w:pPr>
    </w:p>
    <w:p w14:paraId="4AD1DD20" w14:textId="77777777" w:rsidR="002A6634" w:rsidRDefault="002A6634" w:rsidP="002A6634">
      <w:pPr>
        <w:spacing w:line="200" w:lineRule="exact"/>
        <w:jc w:val="both"/>
        <w:rPr>
          <w:rFonts w:ascii="Times New Roman" w:eastAsia="Times New Roman" w:hAnsi="Times New Roman"/>
          <w:sz w:val="24"/>
        </w:rPr>
      </w:pPr>
    </w:p>
    <w:p w14:paraId="701CFB33" w14:textId="77777777" w:rsidR="002A6634" w:rsidRDefault="002A6634" w:rsidP="002A6634">
      <w:pPr>
        <w:spacing w:line="200" w:lineRule="exact"/>
        <w:jc w:val="both"/>
        <w:rPr>
          <w:rFonts w:ascii="Times New Roman" w:eastAsia="Times New Roman" w:hAnsi="Times New Roman"/>
          <w:sz w:val="24"/>
        </w:rPr>
      </w:pPr>
    </w:p>
    <w:p w14:paraId="22DDC6EB" w14:textId="77777777" w:rsidR="002A6634" w:rsidRDefault="002A6634" w:rsidP="002A6634">
      <w:pPr>
        <w:spacing w:line="200" w:lineRule="exact"/>
        <w:jc w:val="both"/>
        <w:rPr>
          <w:rFonts w:ascii="Times New Roman" w:eastAsia="Times New Roman" w:hAnsi="Times New Roman"/>
          <w:sz w:val="24"/>
        </w:rPr>
      </w:pPr>
    </w:p>
    <w:p w14:paraId="3124F4B9" w14:textId="77777777" w:rsidR="002A6634" w:rsidRDefault="002A6634" w:rsidP="002A6634">
      <w:pPr>
        <w:spacing w:line="200" w:lineRule="exact"/>
        <w:jc w:val="both"/>
        <w:rPr>
          <w:rFonts w:ascii="Times New Roman" w:eastAsia="Times New Roman" w:hAnsi="Times New Roman"/>
          <w:sz w:val="24"/>
        </w:rPr>
      </w:pPr>
    </w:p>
    <w:p w14:paraId="71CD1E64" w14:textId="77777777" w:rsidR="002A6634" w:rsidRDefault="002A6634" w:rsidP="002A6634">
      <w:pPr>
        <w:spacing w:line="200" w:lineRule="exact"/>
        <w:jc w:val="both"/>
        <w:rPr>
          <w:rFonts w:ascii="Times New Roman" w:eastAsia="Times New Roman" w:hAnsi="Times New Roman"/>
          <w:sz w:val="24"/>
        </w:rPr>
      </w:pPr>
    </w:p>
    <w:p w14:paraId="6513E394" w14:textId="77777777" w:rsidR="002A6634" w:rsidRDefault="002A6634" w:rsidP="002A6634">
      <w:pPr>
        <w:spacing w:line="200" w:lineRule="exact"/>
        <w:jc w:val="both"/>
        <w:rPr>
          <w:rFonts w:ascii="Times New Roman" w:eastAsia="Times New Roman" w:hAnsi="Times New Roman"/>
          <w:sz w:val="24"/>
        </w:rPr>
      </w:pPr>
    </w:p>
    <w:p w14:paraId="470E8B58" w14:textId="77777777" w:rsidR="002A6634" w:rsidRDefault="002A6634" w:rsidP="002A6634">
      <w:pPr>
        <w:spacing w:line="200" w:lineRule="exact"/>
        <w:jc w:val="both"/>
        <w:rPr>
          <w:rFonts w:ascii="Times New Roman" w:eastAsia="Times New Roman" w:hAnsi="Times New Roman"/>
          <w:sz w:val="24"/>
        </w:rPr>
      </w:pPr>
    </w:p>
    <w:p w14:paraId="14047BFF" w14:textId="77777777" w:rsidR="002A6634" w:rsidRDefault="002A6634" w:rsidP="002A6634">
      <w:pPr>
        <w:spacing w:line="200" w:lineRule="exact"/>
        <w:jc w:val="both"/>
        <w:rPr>
          <w:rFonts w:ascii="Times New Roman" w:eastAsia="Times New Roman" w:hAnsi="Times New Roman"/>
          <w:sz w:val="24"/>
        </w:rPr>
      </w:pPr>
    </w:p>
    <w:p w14:paraId="0B15B4FD" w14:textId="77777777" w:rsidR="002A6634" w:rsidRDefault="002A6634" w:rsidP="002A6634">
      <w:pPr>
        <w:spacing w:line="200" w:lineRule="exact"/>
        <w:jc w:val="both"/>
        <w:rPr>
          <w:rFonts w:ascii="Times New Roman" w:eastAsia="Times New Roman" w:hAnsi="Times New Roman"/>
          <w:sz w:val="24"/>
        </w:rPr>
      </w:pPr>
    </w:p>
    <w:p w14:paraId="5ACD0F19" w14:textId="77777777" w:rsidR="002A6634" w:rsidRDefault="002A6634" w:rsidP="002A6634">
      <w:pPr>
        <w:spacing w:line="200" w:lineRule="exact"/>
        <w:jc w:val="both"/>
        <w:rPr>
          <w:rFonts w:ascii="Times New Roman" w:eastAsia="Times New Roman" w:hAnsi="Times New Roman"/>
          <w:sz w:val="24"/>
        </w:rPr>
      </w:pPr>
    </w:p>
    <w:p w14:paraId="07C90CF9" w14:textId="77777777" w:rsidR="002A6634" w:rsidRDefault="002A6634" w:rsidP="002A6634">
      <w:pPr>
        <w:spacing w:line="200" w:lineRule="exact"/>
        <w:jc w:val="both"/>
        <w:rPr>
          <w:rFonts w:ascii="Times New Roman" w:eastAsia="Times New Roman" w:hAnsi="Times New Roman"/>
          <w:sz w:val="24"/>
        </w:rPr>
      </w:pPr>
    </w:p>
    <w:p w14:paraId="47036C98" w14:textId="77777777" w:rsidR="002A6634" w:rsidRDefault="002A6634" w:rsidP="002A6634">
      <w:pPr>
        <w:spacing w:line="200" w:lineRule="exact"/>
        <w:jc w:val="both"/>
        <w:rPr>
          <w:rFonts w:ascii="Times New Roman" w:eastAsia="Times New Roman" w:hAnsi="Times New Roman"/>
          <w:sz w:val="24"/>
        </w:rPr>
      </w:pPr>
    </w:p>
    <w:p w14:paraId="6969EFA3" w14:textId="77777777" w:rsidR="002A6634" w:rsidRDefault="002A6634" w:rsidP="002A6634">
      <w:pPr>
        <w:spacing w:line="200" w:lineRule="exact"/>
        <w:jc w:val="both"/>
        <w:rPr>
          <w:rFonts w:ascii="Times New Roman" w:eastAsia="Times New Roman" w:hAnsi="Times New Roman"/>
          <w:sz w:val="24"/>
        </w:rPr>
      </w:pPr>
    </w:p>
    <w:p w14:paraId="201B3A0D" w14:textId="77777777" w:rsidR="002A6634" w:rsidRDefault="002A6634" w:rsidP="002A6634">
      <w:pPr>
        <w:spacing w:line="200" w:lineRule="exact"/>
        <w:jc w:val="both"/>
        <w:rPr>
          <w:rFonts w:ascii="Times New Roman" w:eastAsia="Times New Roman" w:hAnsi="Times New Roman"/>
          <w:sz w:val="24"/>
        </w:rPr>
      </w:pPr>
    </w:p>
    <w:p w14:paraId="4F8EC589" w14:textId="77777777" w:rsidR="002A6634" w:rsidRDefault="002A6634" w:rsidP="002A6634">
      <w:pPr>
        <w:spacing w:line="200" w:lineRule="exact"/>
        <w:jc w:val="both"/>
        <w:rPr>
          <w:rFonts w:ascii="Times New Roman" w:eastAsia="Times New Roman" w:hAnsi="Times New Roman"/>
          <w:sz w:val="24"/>
        </w:rPr>
      </w:pPr>
    </w:p>
    <w:p w14:paraId="333CF72E" w14:textId="77777777" w:rsidR="002A6634" w:rsidRDefault="002A6634" w:rsidP="002A6634">
      <w:pPr>
        <w:spacing w:line="200" w:lineRule="exact"/>
        <w:jc w:val="both"/>
        <w:rPr>
          <w:rFonts w:ascii="Times New Roman" w:eastAsia="Times New Roman" w:hAnsi="Times New Roman"/>
          <w:sz w:val="24"/>
        </w:rPr>
      </w:pPr>
    </w:p>
    <w:p w14:paraId="44E37474" w14:textId="77777777" w:rsidR="002A6634" w:rsidRDefault="002A6634" w:rsidP="002A6634">
      <w:pPr>
        <w:spacing w:line="200" w:lineRule="exact"/>
        <w:jc w:val="both"/>
        <w:rPr>
          <w:rFonts w:ascii="Times New Roman" w:eastAsia="Times New Roman" w:hAnsi="Times New Roman"/>
          <w:sz w:val="24"/>
        </w:rPr>
      </w:pPr>
    </w:p>
    <w:p w14:paraId="64F770B0" w14:textId="77777777" w:rsidR="002A6634" w:rsidRDefault="002A6634" w:rsidP="002A6634">
      <w:pPr>
        <w:spacing w:line="200" w:lineRule="exact"/>
        <w:jc w:val="both"/>
        <w:rPr>
          <w:rFonts w:ascii="Times New Roman" w:eastAsia="Times New Roman" w:hAnsi="Times New Roman"/>
          <w:sz w:val="24"/>
        </w:rPr>
      </w:pPr>
    </w:p>
    <w:p w14:paraId="03AAF505" w14:textId="77777777" w:rsidR="002A6634" w:rsidRDefault="002A6634" w:rsidP="002A6634">
      <w:pPr>
        <w:spacing w:line="200" w:lineRule="exact"/>
        <w:jc w:val="both"/>
        <w:rPr>
          <w:rFonts w:ascii="Times New Roman" w:eastAsia="Times New Roman" w:hAnsi="Times New Roman"/>
          <w:sz w:val="24"/>
        </w:rPr>
      </w:pPr>
    </w:p>
    <w:p w14:paraId="50867591" w14:textId="77777777" w:rsidR="002A6634" w:rsidRDefault="002A6634" w:rsidP="002A6634">
      <w:pPr>
        <w:spacing w:line="200" w:lineRule="exact"/>
        <w:jc w:val="both"/>
        <w:rPr>
          <w:rFonts w:ascii="Times New Roman" w:eastAsia="Times New Roman" w:hAnsi="Times New Roman"/>
          <w:sz w:val="24"/>
        </w:rPr>
      </w:pPr>
    </w:p>
    <w:p w14:paraId="515910B8" w14:textId="77777777" w:rsidR="002A6634" w:rsidRDefault="002A6634" w:rsidP="002A6634">
      <w:pPr>
        <w:spacing w:line="200" w:lineRule="exact"/>
        <w:jc w:val="both"/>
        <w:rPr>
          <w:rFonts w:ascii="Times New Roman" w:eastAsia="Times New Roman" w:hAnsi="Times New Roman"/>
          <w:sz w:val="24"/>
        </w:rPr>
      </w:pPr>
    </w:p>
    <w:p w14:paraId="60E342E6" w14:textId="77777777" w:rsidR="002A6634" w:rsidRDefault="002A6634" w:rsidP="002A6634">
      <w:pPr>
        <w:spacing w:line="200" w:lineRule="exact"/>
        <w:jc w:val="both"/>
        <w:rPr>
          <w:rFonts w:ascii="Times New Roman" w:eastAsia="Times New Roman" w:hAnsi="Times New Roman"/>
          <w:sz w:val="24"/>
        </w:rPr>
      </w:pPr>
    </w:p>
    <w:p w14:paraId="098A6C84" w14:textId="77777777" w:rsidR="002A6634" w:rsidRDefault="002A6634" w:rsidP="002A6634">
      <w:pPr>
        <w:spacing w:line="200" w:lineRule="exact"/>
        <w:jc w:val="both"/>
        <w:rPr>
          <w:rFonts w:ascii="Times New Roman" w:eastAsia="Times New Roman" w:hAnsi="Times New Roman"/>
          <w:sz w:val="24"/>
        </w:rPr>
      </w:pPr>
    </w:p>
    <w:p w14:paraId="1E71BA34" w14:textId="77777777" w:rsidR="002A6634" w:rsidRDefault="002A6634" w:rsidP="002A6634">
      <w:pPr>
        <w:spacing w:line="200" w:lineRule="exact"/>
        <w:jc w:val="both"/>
        <w:rPr>
          <w:rFonts w:ascii="Times New Roman" w:eastAsia="Times New Roman" w:hAnsi="Times New Roman"/>
          <w:sz w:val="24"/>
        </w:rPr>
      </w:pPr>
    </w:p>
    <w:p w14:paraId="0C0123DA" w14:textId="77777777" w:rsidR="002A6634" w:rsidRDefault="002A6634" w:rsidP="002A6634">
      <w:pPr>
        <w:spacing w:line="200" w:lineRule="exact"/>
        <w:jc w:val="both"/>
        <w:rPr>
          <w:rFonts w:ascii="Times New Roman" w:eastAsia="Times New Roman" w:hAnsi="Times New Roman"/>
          <w:sz w:val="24"/>
        </w:rPr>
      </w:pPr>
    </w:p>
    <w:p w14:paraId="22C91633" w14:textId="77777777" w:rsidR="002A6634" w:rsidRDefault="002A6634" w:rsidP="002A6634">
      <w:pPr>
        <w:spacing w:line="200" w:lineRule="exact"/>
        <w:jc w:val="both"/>
        <w:rPr>
          <w:rFonts w:ascii="Times New Roman" w:eastAsia="Times New Roman" w:hAnsi="Times New Roman"/>
          <w:sz w:val="24"/>
        </w:rPr>
      </w:pPr>
    </w:p>
    <w:p w14:paraId="17655841" w14:textId="77777777" w:rsidR="002A6634" w:rsidRDefault="002A6634" w:rsidP="002A6634">
      <w:pPr>
        <w:spacing w:line="200" w:lineRule="exact"/>
        <w:jc w:val="both"/>
        <w:rPr>
          <w:rFonts w:ascii="Times New Roman" w:eastAsia="Times New Roman" w:hAnsi="Times New Roman"/>
          <w:sz w:val="24"/>
        </w:rPr>
      </w:pPr>
    </w:p>
    <w:p w14:paraId="25F77228" w14:textId="77777777" w:rsidR="002A6634" w:rsidRDefault="002A6634" w:rsidP="002A6634">
      <w:pPr>
        <w:spacing w:line="200" w:lineRule="exact"/>
        <w:jc w:val="both"/>
        <w:rPr>
          <w:rFonts w:ascii="Times New Roman" w:eastAsia="Times New Roman" w:hAnsi="Times New Roman"/>
          <w:sz w:val="24"/>
        </w:rPr>
      </w:pPr>
    </w:p>
    <w:p w14:paraId="20E33962" w14:textId="77777777" w:rsidR="002A6634" w:rsidRDefault="002A6634" w:rsidP="002A6634">
      <w:pPr>
        <w:spacing w:line="200" w:lineRule="exact"/>
        <w:jc w:val="both"/>
        <w:rPr>
          <w:rFonts w:ascii="Times New Roman" w:eastAsia="Times New Roman" w:hAnsi="Times New Roman"/>
          <w:sz w:val="24"/>
        </w:rPr>
      </w:pPr>
    </w:p>
    <w:p w14:paraId="481D17B4" w14:textId="77777777" w:rsidR="002A6634" w:rsidRDefault="002A6634" w:rsidP="002A6634">
      <w:pPr>
        <w:spacing w:line="200" w:lineRule="exact"/>
        <w:jc w:val="both"/>
        <w:rPr>
          <w:rFonts w:ascii="Times New Roman" w:eastAsia="Times New Roman" w:hAnsi="Times New Roman"/>
          <w:sz w:val="24"/>
        </w:rPr>
      </w:pPr>
    </w:p>
    <w:p w14:paraId="1F232996" w14:textId="77777777" w:rsidR="002A6634" w:rsidRDefault="002A6634" w:rsidP="002A6634">
      <w:pPr>
        <w:spacing w:line="200" w:lineRule="exact"/>
        <w:jc w:val="both"/>
        <w:rPr>
          <w:rFonts w:ascii="Times New Roman" w:eastAsia="Times New Roman" w:hAnsi="Times New Roman"/>
          <w:sz w:val="24"/>
        </w:rPr>
      </w:pPr>
    </w:p>
    <w:p w14:paraId="22FF2720" w14:textId="77777777" w:rsidR="002A6634" w:rsidRDefault="002A6634" w:rsidP="002A6634">
      <w:pPr>
        <w:spacing w:line="200" w:lineRule="exact"/>
        <w:jc w:val="both"/>
        <w:rPr>
          <w:rFonts w:ascii="Times New Roman" w:eastAsia="Times New Roman" w:hAnsi="Times New Roman"/>
          <w:sz w:val="24"/>
        </w:rPr>
      </w:pPr>
    </w:p>
    <w:p w14:paraId="318CC2FA" w14:textId="77777777" w:rsidR="002A6634" w:rsidRDefault="002A6634" w:rsidP="002A6634">
      <w:pPr>
        <w:spacing w:line="200" w:lineRule="exact"/>
        <w:jc w:val="both"/>
        <w:rPr>
          <w:rFonts w:ascii="Times New Roman" w:eastAsia="Times New Roman" w:hAnsi="Times New Roman"/>
          <w:sz w:val="24"/>
        </w:rPr>
      </w:pPr>
    </w:p>
    <w:p w14:paraId="0020CE2F" w14:textId="77777777" w:rsidR="002A6634" w:rsidRDefault="002A6634" w:rsidP="002A6634">
      <w:pPr>
        <w:spacing w:line="200" w:lineRule="exact"/>
        <w:jc w:val="both"/>
        <w:rPr>
          <w:rFonts w:ascii="Times New Roman" w:eastAsia="Times New Roman" w:hAnsi="Times New Roman"/>
          <w:sz w:val="24"/>
        </w:rPr>
      </w:pPr>
    </w:p>
    <w:p w14:paraId="0592A0FE" w14:textId="77777777" w:rsidR="002A6634" w:rsidRDefault="002A6634" w:rsidP="002A6634">
      <w:pPr>
        <w:spacing w:line="200" w:lineRule="exact"/>
        <w:jc w:val="both"/>
        <w:rPr>
          <w:rFonts w:ascii="Times New Roman" w:eastAsia="Times New Roman" w:hAnsi="Times New Roman"/>
          <w:sz w:val="24"/>
        </w:rPr>
      </w:pPr>
    </w:p>
    <w:p w14:paraId="6536E16D" w14:textId="77777777" w:rsidR="002A6634" w:rsidRDefault="002A6634" w:rsidP="002A6634">
      <w:pPr>
        <w:spacing w:line="203" w:lineRule="exact"/>
        <w:jc w:val="both"/>
        <w:rPr>
          <w:rFonts w:ascii="Times New Roman" w:eastAsia="Times New Roman" w:hAnsi="Times New Roman"/>
          <w:sz w:val="24"/>
        </w:rPr>
      </w:pPr>
    </w:p>
    <w:p w14:paraId="057300CF" w14:textId="77777777" w:rsidR="002A6634" w:rsidRDefault="002A6634" w:rsidP="002A6634">
      <w:pPr>
        <w:spacing w:line="0" w:lineRule="atLeast"/>
        <w:ind w:left="60"/>
        <w:jc w:val="both"/>
        <w:rPr>
          <w:rFonts w:ascii="Times New Roman" w:eastAsia="Times New Roman" w:hAnsi="Times New Roman"/>
          <w:sz w:val="24"/>
        </w:rPr>
      </w:pPr>
      <w:r>
        <w:rPr>
          <w:rFonts w:ascii="Times New Roman" w:eastAsia="Times New Roman" w:hAnsi="Times New Roman"/>
          <w:sz w:val="24"/>
        </w:rPr>
        <w:t>Zlecający: Gmina Ozimek</w:t>
      </w:r>
    </w:p>
    <w:p w14:paraId="27F2A93E" w14:textId="77777777" w:rsidR="002A6634" w:rsidRDefault="002A6634" w:rsidP="002A6634">
      <w:pPr>
        <w:spacing w:line="240" w:lineRule="exact"/>
        <w:jc w:val="both"/>
        <w:rPr>
          <w:rFonts w:ascii="Times New Roman" w:eastAsia="Times New Roman" w:hAnsi="Times New Roman"/>
          <w:sz w:val="24"/>
        </w:rPr>
      </w:pPr>
    </w:p>
    <w:p w14:paraId="2353712A" w14:textId="77777777" w:rsidR="002A6634" w:rsidRDefault="002A6634" w:rsidP="002A6634">
      <w:pPr>
        <w:spacing w:line="0" w:lineRule="atLeast"/>
        <w:jc w:val="both"/>
        <w:rPr>
          <w:rFonts w:ascii="Times New Roman" w:eastAsia="Times New Roman" w:hAnsi="Times New Roman"/>
          <w:sz w:val="24"/>
        </w:rPr>
      </w:pPr>
      <w:r>
        <w:rPr>
          <w:rFonts w:ascii="Times New Roman" w:eastAsia="Times New Roman" w:hAnsi="Times New Roman"/>
          <w:sz w:val="24"/>
        </w:rPr>
        <w:t>ul. ks. Jana Dzierżona 4B</w:t>
      </w:r>
    </w:p>
    <w:p w14:paraId="5329103A" w14:textId="77777777" w:rsidR="002A6634" w:rsidRDefault="002A6634" w:rsidP="002A6634">
      <w:pPr>
        <w:spacing w:line="243" w:lineRule="exact"/>
        <w:jc w:val="both"/>
        <w:rPr>
          <w:rFonts w:ascii="Times New Roman" w:eastAsia="Times New Roman" w:hAnsi="Times New Roman"/>
          <w:sz w:val="24"/>
        </w:rPr>
      </w:pPr>
    </w:p>
    <w:p w14:paraId="69607535" w14:textId="77777777" w:rsidR="002A6634" w:rsidRDefault="002A6634" w:rsidP="002A6634">
      <w:pPr>
        <w:spacing w:line="0" w:lineRule="atLeast"/>
        <w:jc w:val="both"/>
        <w:rPr>
          <w:rFonts w:ascii="Times New Roman" w:eastAsia="Times New Roman" w:hAnsi="Times New Roman"/>
          <w:sz w:val="24"/>
        </w:rPr>
      </w:pPr>
      <w:r>
        <w:rPr>
          <w:rFonts w:ascii="Times New Roman" w:eastAsia="Times New Roman" w:hAnsi="Times New Roman"/>
          <w:sz w:val="24"/>
        </w:rPr>
        <w:t>46-040 Ozimek</w:t>
      </w:r>
    </w:p>
    <w:p w14:paraId="347D60ED" w14:textId="77777777" w:rsidR="002A6634" w:rsidRDefault="002A6634" w:rsidP="002A6634">
      <w:pPr>
        <w:spacing w:line="0" w:lineRule="atLeast"/>
        <w:jc w:val="both"/>
        <w:rPr>
          <w:rFonts w:ascii="Times New Roman" w:eastAsia="Times New Roman" w:hAnsi="Times New Roman"/>
          <w:sz w:val="24"/>
        </w:rPr>
        <w:sectPr w:rsidR="002A6634" w:rsidSect="002A6634">
          <w:footerReference w:type="default" r:id="rId5"/>
          <w:pgSz w:w="11900" w:h="16838"/>
          <w:pgMar w:top="1408" w:right="1440" w:bottom="1440" w:left="1420" w:header="0" w:footer="0" w:gutter="0"/>
          <w:cols w:space="0" w:equalWidth="0">
            <w:col w:w="9046"/>
          </w:cols>
          <w:docGrid w:linePitch="360"/>
        </w:sectPr>
      </w:pPr>
    </w:p>
    <w:p w14:paraId="48FC2270" w14:textId="77777777" w:rsidR="002A6634" w:rsidRDefault="002A6634" w:rsidP="002A6634">
      <w:pPr>
        <w:spacing w:line="200" w:lineRule="exact"/>
        <w:jc w:val="both"/>
        <w:rPr>
          <w:rFonts w:ascii="Times New Roman" w:eastAsia="Times New Roman" w:hAnsi="Times New Roman"/>
          <w:sz w:val="24"/>
        </w:rPr>
      </w:pPr>
    </w:p>
    <w:p w14:paraId="0BC20153" w14:textId="77777777" w:rsidR="002A6634" w:rsidRDefault="002A6634" w:rsidP="002A6634">
      <w:pPr>
        <w:spacing w:line="200" w:lineRule="exact"/>
        <w:jc w:val="both"/>
        <w:rPr>
          <w:rFonts w:ascii="Times New Roman" w:eastAsia="Times New Roman" w:hAnsi="Times New Roman"/>
          <w:sz w:val="24"/>
        </w:rPr>
      </w:pPr>
    </w:p>
    <w:p w14:paraId="2CB99071" w14:textId="77777777" w:rsidR="002A6634" w:rsidRDefault="002A6634" w:rsidP="002A6634">
      <w:pPr>
        <w:spacing w:line="200" w:lineRule="exact"/>
        <w:jc w:val="both"/>
        <w:rPr>
          <w:rFonts w:ascii="Times New Roman" w:eastAsia="Times New Roman" w:hAnsi="Times New Roman"/>
          <w:sz w:val="24"/>
        </w:rPr>
      </w:pPr>
    </w:p>
    <w:p w14:paraId="65E6F6DF" w14:textId="77777777" w:rsidR="002A6634" w:rsidRDefault="002A6634" w:rsidP="002A6634">
      <w:pPr>
        <w:spacing w:line="200" w:lineRule="exact"/>
        <w:jc w:val="both"/>
        <w:rPr>
          <w:rFonts w:ascii="Times New Roman" w:eastAsia="Times New Roman" w:hAnsi="Times New Roman"/>
          <w:sz w:val="24"/>
        </w:rPr>
      </w:pPr>
    </w:p>
    <w:p w14:paraId="6899AF36" w14:textId="77777777" w:rsidR="002A6634" w:rsidRDefault="002A6634" w:rsidP="002A6634">
      <w:pPr>
        <w:spacing w:line="200" w:lineRule="exact"/>
        <w:jc w:val="both"/>
        <w:rPr>
          <w:rFonts w:ascii="Times New Roman" w:eastAsia="Times New Roman" w:hAnsi="Times New Roman"/>
          <w:sz w:val="24"/>
        </w:rPr>
      </w:pPr>
    </w:p>
    <w:p w14:paraId="6AE3A187" w14:textId="77777777" w:rsidR="002A6634" w:rsidRDefault="002A6634" w:rsidP="002A6634">
      <w:pPr>
        <w:spacing w:line="277" w:lineRule="exact"/>
        <w:jc w:val="both"/>
        <w:rPr>
          <w:rFonts w:ascii="Times New Roman" w:eastAsia="Times New Roman" w:hAnsi="Times New Roman"/>
          <w:sz w:val="24"/>
        </w:rPr>
      </w:pPr>
    </w:p>
    <w:p w14:paraId="39B89BFF" w14:textId="78DB03B2" w:rsidR="002A6634" w:rsidRDefault="002A6634" w:rsidP="002A6634">
      <w:pPr>
        <w:spacing w:line="0" w:lineRule="atLeast"/>
        <w:jc w:val="both"/>
        <w:rPr>
          <w:rFonts w:ascii="Times New Roman" w:eastAsia="Times New Roman" w:hAnsi="Times New Roman"/>
          <w:sz w:val="24"/>
        </w:rPr>
      </w:pPr>
      <w:proofErr w:type="gramStart"/>
      <w:r>
        <w:rPr>
          <w:rFonts w:ascii="Times New Roman" w:eastAsia="Times New Roman" w:hAnsi="Times New Roman"/>
          <w:sz w:val="24"/>
        </w:rPr>
        <w:t>Opracował :Referat</w:t>
      </w:r>
      <w:proofErr w:type="gramEnd"/>
      <w:r>
        <w:rPr>
          <w:rFonts w:ascii="Times New Roman" w:eastAsia="Times New Roman" w:hAnsi="Times New Roman"/>
          <w:sz w:val="24"/>
        </w:rPr>
        <w:t xml:space="preserve"> Drogownictwa i Ochrony Środowiska</w:t>
      </w:r>
    </w:p>
    <w:p w14:paraId="7A456B76" w14:textId="77777777" w:rsidR="002A6634" w:rsidRDefault="002A6634" w:rsidP="002A6634">
      <w:pPr>
        <w:spacing w:line="0" w:lineRule="atLeast"/>
        <w:jc w:val="both"/>
        <w:rPr>
          <w:rFonts w:ascii="Times New Roman" w:eastAsia="Times New Roman" w:hAnsi="Times New Roman"/>
          <w:sz w:val="24"/>
        </w:rPr>
        <w:sectPr w:rsidR="002A6634" w:rsidSect="002A6634">
          <w:type w:val="continuous"/>
          <w:pgSz w:w="11900" w:h="16838"/>
          <w:pgMar w:top="1408" w:right="1440" w:bottom="1440" w:left="1420" w:header="0" w:footer="0" w:gutter="0"/>
          <w:cols w:space="0" w:equalWidth="0">
            <w:col w:w="9046"/>
          </w:cols>
          <w:docGrid w:linePitch="360"/>
        </w:sectPr>
      </w:pPr>
    </w:p>
    <w:p w14:paraId="5438884D" w14:textId="77777777" w:rsidR="002A6634" w:rsidRDefault="002A6634" w:rsidP="002A6634">
      <w:pPr>
        <w:spacing w:line="267" w:lineRule="auto"/>
        <w:jc w:val="both"/>
        <w:rPr>
          <w:rFonts w:ascii="Times New Roman" w:eastAsia="Times New Roman" w:hAnsi="Times New Roman"/>
          <w:b/>
          <w:sz w:val="22"/>
        </w:rPr>
      </w:pPr>
      <w:bookmarkStart w:id="1" w:name="page2"/>
      <w:bookmarkEnd w:id="1"/>
      <w:r>
        <w:rPr>
          <w:rFonts w:ascii="Times New Roman" w:eastAsia="Times New Roman" w:hAnsi="Times New Roman"/>
          <w:b/>
          <w:sz w:val="22"/>
        </w:rPr>
        <w:lastRenderedPageBreak/>
        <w:t>DOKUMENTACJA TECHNICZNA WYKONANIA REMONTU CZĄSTKOWEGO NAWIERZCHNI DROGOWYCH</w:t>
      </w:r>
    </w:p>
    <w:p w14:paraId="17D1C452" w14:textId="77777777" w:rsidR="002A6634" w:rsidRDefault="002A6634" w:rsidP="002A6634">
      <w:pPr>
        <w:spacing w:line="208" w:lineRule="exact"/>
        <w:jc w:val="center"/>
        <w:rPr>
          <w:rFonts w:ascii="Times New Roman" w:eastAsia="Times New Roman" w:hAnsi="Times New Roman"/>
        </w:rPr>
      </w:pPr>
    </w:p>
    <w:p w14:paraId="6565492A" w14:textId="77777777" w:rsidR="002A6634" w:rsidRPr="003C5701" w:rsidRDefault="002A6634" w:rsidP="002A6634">
      <w:pPr>
        <w:spacing w:line="239" w:lineRule="exact"/>
        <w:jc w:val="center"/>
        <w:rPr>
          <w:rFonts w:ascii="Times New Roman" w:eastAsia="Times New Roman" w:hAnsi="Times New Roman"/>
          <w:b/>
          <w:bCs/>
        </w:rPr>
      </w:pPr>
      <w:r w:rsidRPr="003C5701">
        <w:rPr>
          <w:rFonts w:ascii="Times New Roman" w:eastAsia="Times New Roman" w:hAnsi="Times New Roman"/>
          <w:b/>
          <w:bCs/>
        </w:rPr>
        <w:t>„</w:t>
      </w:r>
      <w:r w:rsidRPr="003C5701">
        <w:rPr>
          <w:rFonts w:ascii="Times New Roman" w:eastAsia="Times New Roman" w:hAnsi="Times New Roman"/>
          <w:b/>
        </w:rPr>
        <w:t>Remont nawierzchni dróg gruntowych, utwardzonych na terenie Gminy Ozimek.</w:t>
      </w:r>
      <w:r w:rsidRPr="003C5701">
        <w:rPr>
          <w:rFonts w:ascii="Times New Roman" w:eastAsia="Times New Roman" w:hAnsi="Times New Roman"/>
          <w:b/>
          <w:bCs/>
        </w:rPr>
        <w:t>”</w:t>
      </w:r>
    </w:p>
    <w:p w14:paraId="79B4C61E" w14:textId="77777777" w:rsidR="002A6634" w:rsidRDefault="002A6634" w:rsidP="002A6634">
      <w:pPr>
        <w:spacing w:line="239" w:lineRule="exact"/>
        <w:jc w:val="both"/>
        <w:rPr>
          <w:rFonts w:ascii="Times New Roman" w:eastAsia="Times New Roman" w:hAnsi="Times New Roman"/>
        </w:rPr>
      </w:pPr>
    </w:p>
    <w:p w14:paraId="27216263" w14:textId="77777777" w:rsidR="002A6634" w:rsidRDefault="002A6634" w:rsidP="002A6634">
      <w:pPr>
        <w:spacing w:line="0" w:lineRule="atLeast"/>
        <w:jc w:val="both"/>
        <w:rPr>
          <w:rFonts w:ascii="Times New Roman" w:eastAsia="Times New Roman" w:hAnsi="Times New Roman"/>
          <w:b/>
          <w:sz w:val="22"/>
        </w:rPr>
      </w:pPr>
      <w:r>
        <w:rPr>
          <w:rFonts w:ascii="Times New Roman" w:eastAsia="Times New Roman" w:hAnsi="Times New Roman"/>
          <w:b/>
          <w:sz w:val="22"/>
        </w:rPr>
        <w:t>ZAMAWIAJĄCY</w:t>
      </w:r>
    </w:p>
    <w:p w14:paraId="46C8429C" w14:textId="77777777" w:rsidR="002A6634" w:rsidRDefault="002A6634" w:rsidP="002A6634">
      <w:pPr>
        <w:spacing w:line="33" w:lineRule="exact"/>
        <w:jc w:val="both"/>
        <w:rPr>
          <w:rFonts w:ascii="Times New Roman" w:eastAsia="Times New Roman" w:hAnsi="Times New Roman"/>
        </w:rPr>
      </w:pPr>
    </w:p>
    <w:p w14:paraId="0BB041ED" w14:textId="77777777" w:rsidR="002A6634" w:rsidRDefault="002A6634" w:rsidP="002A6634">
      <w:pPr>
        <w:spacing w:line="0" w:lineRule="atLeast"/>
        <w:jc w:val="both"/>
        <w:rPr>
          <w:rFonts w:ascii="Times New Roman" w:eastAsia="Times New Roman" w:hAnsi="Times New Roman"/>
          <w:sz w:val="22"/>
        </w:rPr>
      </w:pPr>
      <w:r>
        <w:rPr>
          <w:rFonts w:ascii="Times New Roman" w:eastAsia="Times New Roman" w:hAnsi="Times New Roman"/>
          <w:b/>
          <w:sz w:val="22"/>
        </w:rPr>
        <w:t>NAZWA I ADRES:</w:t>
      </w:r>
      <w:r>
        <w:rPr>
          <w:rFonts w:ascii="Times New Roman" w:eastAsia="Times New Roman" w:hAnsi="Times New Roman"/>
          <w:sz w:val="22"/>
        </w:rPr>
        <w:t xml:space="preserve"> Urząd Gminy i Miasta w </w:t>
      </w:r>
      <w:proofErr w:type="gramStart"/>
      <w:r>
        <w:rPr>
          <w:rFonts w:ascii="Times New Roman" w:eastAsia="Times New Roman" w:hAnsi="Times New Roman"/>
          <w:sz w:val="22"/>
        </w:rPr>
        <w:t>Ozimku ,</w:t>
      </w:r>
      <w:proofErr w:type="gramEnd"/>
      <w:r>
        <w:rPr>
          <w:rFonts w:ascii="Times New Roman" w:eastAsia="Times New Roman" w:hAnsi="Times New Roman"/>
          <w:sz w:val="22"/>
        </w:rPr>
        <w:t xml:space="preserve"> ul. Ks. J. Dzierżona 4B, 46-040 Ozimek, woj.</w:t>
      </w:r>
    </w:p>
    <w:p w14:paraId="03DDE01E" w14:textId="77777777" w:rsidR="002A6634" w:rsidRDefault="002A6634" w:rsidP="002A6634">
      <w:pPr>
        <w:spacing w:line="37" w:lineRule="exact"/>
        <w:jc w:val="both"/>
        <w:rPr>
          <w:rFonts w:ascii="Times New Roman" w:eastAsia="Times New Roman" w:hAnsi="Times New Roman"/>
        </w:rPr>
      </w:pPr>
    </w:p>
    <w:p w14:paraId="71EB8928" w14:textId="77777777" w:rsidR="002A6634" w:rsidRDefault="002A6634" w:rsidP="002A6634">
      <w:pPr>
        <w:spacing w:line="0" w:lineRule="atLeast"/>
        <w:jc w:val="both"/>
        <w:rPr>
          <w:rFonts w:ascii="Times New Roman" w:eastAsia="Times New Roman" w:hAnsi="Times New Roman"/>
          <w:sz w:val="22"/>
        </w:rPr>
      </w:pPr>
      <w:r>
        <w:rPr>
          <w:rFonts w:ascii="Times New Roman" w:eastAsia="Times New Roman" w:hAnsi="Times New Roman"/>
          <w:sz w:val="22"/>
        </w:rPr>
        <w:t>opolskie, tel. 77 46 22 851, faks 77 46 22 811.</w:t>
      </w:r>
    </w:p>
    <w:p w14:paraId="73F9AE73" w14:textId="77777777" w:rsidR="002A6634" w:rsidRDefault="002A6634" w:rsidP="002A6634">
      <w:pPr>
        <w:spacing w:line="49" w:lineRule="exact"/>
        <w:jc w:val="both"/>
        <w:rPr>
          <w:rFonts w:ascii="Times New Roman" w:eastAsia="Times New Roman" w:hAnsi="Times New Roman"/>
        </w:rPr>
      </w:pPr>
    </w:p>
    <w:p w14:paraId="4CA679C6" w14:textId="77777777" w:rsidR="002A6634" w:rsidRDefault="002A6634" w:rsidP="002A6634">
      <w:pPr>
        <w:spacing w:line="266" w:lineRule="auto"/>
        <w:ind w:right="1040"/>
        <w:jc w:val="both"/>
        <w:rPr>
          <w:rFonts w:ascii="Times New Roman" w:eastAsia="Times New Roman" w:hAnsi="Times New Roman"/>
          <w:sz w:val="22"/>
        </w:rPr>
      </w:pPr>
      <w:r>
        <w:rPr>
          <w:rFonts w:ascii="Times New Roman" w:eastAsia="Times New Roman" w:hAnsi="Times New Roman"/>
          <w:b/>
          <w:sz w:val="22"/>
        </w:rPr>
        <w:t>ADRES INWESTYCJI:</w:t>
      </w:r>
      <w:r>
        <w:rPr>
          <w:rFonts w:ascii="Times New Roman" w:eastAsia="Times New Roman" w:hAnsi="Times New Roman"/>
          <w:sz w:val="22"/>
        </w:rPr>
        <w:t xml:space="preserve"> Drogi gminne, wewnętrzne na terenie Gminy Ozimek (zgodnie z załącznikami graficznymi)</w:t>
      </w:r>
    </w:p>
    <w:p w14:paraId="299A6E7B" w14:textId="77777777" w:rsidR="002A6634" w:rsidRDefault="002A6634" w:rsidP="002A6634">
      <w:pPr>
        <w:spacing w:line="210" w:lineRule="exact"/>
        <w:jc w:val="both"/>
        <w:rPr>
          <w:rFonts w:ascii="Times New Roman" w:eastAsia="Times New Roman" w:hAnsi="Times New Roman"/>
        </w:rPr>
      </w:pPr>
    </w:p>
    <w:p w14:paraId="248D3E73" w14:textId="77777777" w:rsidR="002A6634" w:rsidRDefault="002A6634" w:rsidP="002A6634">
      <w:pPr>
        <w:spacing w:line="0" w:lineRule="atLeast"/>
        <w:jc w:val="both"/>
        <w:rPr>
          <w:rFonts w:ascii="Times New Roman" w:eastAsia="Times New Roman" w:hAnsi="Times New Roman"/>
          <w:sz w:val="22"/>
          <w:u w:val="single"/>
        </w:rPr>
      </w:pPr>
      <w:r>
        <w:rPr>
          <w:rFonts w:ascii="Times New Roman" w:eastAsia="Times New Roman" w:hAnsi="Times New Roman"/>
          <w:sz w:val="22"/>
          <w:u w:val="single"/>
        </w:rPr>
        <w:t>OKREŚLENIE PRZEDMIOTU ORAZ WIELKOŚCI LUB ZAKRESU ROBÓT REMONTOWYCH:</w:t>
      </w:r>
    </w:p>
    <w:p w14:paraId="59A18C7B" w14:textId="77777777" w:rsidR="002A6634" w:rsidRDefault="002A6634" w:rsidP="002A6634">
      <w:pPr>
        <w:spacing w:line="251" w:lineRule="exact"/>
        <w:jc w:val="both"/>
        <w:rPr>
          <w:rFonts w:ascii="Times New Roman" w:eastAsia="Times New Roman" w:hAnsi="Times New Roman"/>
        </w:rPr>
      </w:pPr>
    </w:p>
    <w:p w14:paraId="25972832" w14:textId="0529AC7E" w:rsidR="002A6634" w:rsidRDefault="002A6634" w:rsidP="002A6634">
      <w:pPr>
        <w:spacing w:line="275" w:lineRule="auto"/>
        <w:ind w:firstLine="708"/>
        <w:jc w:val="both"/>
        <w:rPr>
          <w:rFonts w:ascii="Times New Roman" w:eastAsia="Times New Roman" w:hAnsi="Times New Roman"/>
          <w:sz w:val="22"/>
        </w:rPr>
      </w:pPr>
      <w:r>
        <w:rPr>
          <w:rFonts w:ascii="Times New Roman" w:eastAsia="Times New Roman" w:hAnsi="Times New Roman"/>
          <w:sz w:val="22"/>
        </w:rPr>
        <w:t xml:space="preserve">Przedmiotem niniejszej dokumentacji technicznej jest określenie warunków oraz parametrów technicznych na usunięcie wszystkich ubytków nawierzchni drogowych o średniej głębokości 2-10 cm na terenach dróg gminy Ozimek w miejscach wskazanych przez inwestora dla zadania: </w:t>
      </w:r>
      <w:r>
        <w:rPr>
          <w:rFonts w:ascii="Times New Roman" w:eastAsia="Times New Roman" w:hAnsi="Times New Roman"/>
          <w:b/>
          <w:i/>
          <w:sz w:val="22"/>
        </w:rPr>
        <w:t>Wykonanie remontu nawierzchni dróg gruntowych utwardzonych na terenie gminy Ozimek</w:t>
      </w:r>
      <w:r>
        <w:rPr>
          <w:rFonts w:ascii="Times New Roman" w:eastAsia="Times New Roman" w:hAnsi="Times New Roman"/>
          <w:sz w:val="22"/>
        </w:rPr>
        <w:t xml:space="preserve">. </w:t>
      </w:r>
      <w:r w:rsidRPr="00997523">
        <w:rPr>
          <w:rFonts w:ascii="Times New Roman" w:eastAsia="Times New Roman" w:hAnsi="Times New Roman"/>
          <w:b/>
          <w:bCs/>
          <w:sz w:val="22"/>
        </w:rPr>
        <w:t xml:space="preserve">Dla części I do </w:t>
      </w:r>
      <w:r>
        <w:rPr>
          <w:rFonts w:ascii="Times New Roman" w:eastAsia="Times New Roman" w:hAnsi="Times New Roman"/>
          <w:b/>
          <w:bCs/>
          <w:sz w:val="22"/>
        </w:rPr>
        <w:t>I</w:t>
      </w:r>
      <w:r w:rsidRPr="00997523">
        <w:rPr>
          <w:rFonts w:ascii="Times New Roman" w:eastAsia="Times New Roman" w:hAnsi="Times New Roman"/>
          <w:b/>
          <w:bCs/>
          <w:sz w:val="22"/>
        </w:rPr>
        <w:t xml:space="preserve">V zadania. </w:t>
      </w:r>
      <w:r>
        <w:rPr>
          <w:rFonts w:ascii="Times New Roman" w:eastAsia="Times New Roman" w:hAnsi="Times New Roman"/>
          <w:sz w:val="22"/>
        </w:rPr>
        <w:t xml:space="preserve">Ilość ubytków   powierzchniowym wacha się w zakresie 10 - 30% w stosunku do powierzchni całej drogi, natomiast w miejscach gdzie udział procentowy nawierzchni zdegradowanej przekracza 30% bądź wskutek nadmiernego obciążenia ruchem droga została w znacznym stopniu uszkodzona przewiduję się przywrócenia stanu pierwotnego poprzez usunięcie górnej warstwy nawierzchni ok 20 cm na długości wskazanej przez zamawiającego i uzupełnienie nową frakcją kruszywa ułożoną za pomocą rozkładarki do kruszywa lub równiarki. Nowa frakcja kruszywa powinna wynosić po zagęszczeniu 15 cm. Szerokość korytowania wynosi 3,5 m bądź szerokość należy dostosować do warunków terenowych. Podczas korytowania należy z szczególną ostrożnością wykonywać prace przy napotkanym uzbrojeniu terenu. Prace drogowe polegają na remoncie cząstkowym nawierzchni dróg utwardzonych gruntowych. Poprzez remont cząstkowy nawierzchni, rozumie się zespół zabiegów technicznych, wykonywanych na bieżąco, związanych z usuwaniem uszkodzeń nawierzchni zagrażających bezpieczeństwu ruchu, jak również zabiegi obejmujące małe powierzchnie, hamujące proces powiększania się powstałych uszkodzeń. Zakres robót remontowych obejmuje teren gminy Ozimek w zakresie dróg gminnych gruntowych. </w:t>
      </w:r>
    </w:p>
    <w:p w14:paraId="32EDD404" w14:textId="77777777" w:rsidR="002A6634" w:rsidRDefault="002A6634" w:rsidP="002A6634">
      <w:pPr>
        <w:spacing w:line="275" w:lineRule="auto"/>
        <w:ind w:firstLine="708"/>
        <w:jc w:val="both"/>
        <w:rPr>
          <w:rFonts w:ascii="Times New Roman" w:eastAsia="Times New Roman" w:hAnsi="Times New Roman"/>
          <w:b/>
          <w:bCs/>
          <w:sz w:val="22"/>
        </w:rPr>
      </w:pPr>
    </w:p>
    <w:p w14:paraId="68EB6CBA" w14:textId="77777777" w:rsidR="002A6634" w:rsidRDefault="002A6634" w:rsidP="002A6634">
      <w:pPr>
        <w:spacing w:line="208" w:lineRule="exact"/>
        <w:jc w:val="both"/>
        <w:rPr>
          <w:rFonts w:ascii="Times New Roman" w:eastAsia="Times New Roman" w:hAnsi="Times New Roman"/>
        </w:rPr>
      </w:pPr>
    </w:p>
    <w:p w14:paraId="2AB6FC28" w14:textId="77777777" w:rsidR="002A6634" w:rsidRDefault="002A6634" w:rsidP="002A6634">
      <w:pPr>
        <w:spacing w:line="0" w:lineRule="atLeast"/>
        <w:ind w:left="700"/>
        <w:jc w:val="both"/>
        <w:rPr>
          <w:rFonts w:ascii="Times New Roman" w:eastAsia="Times New Roman" w:hAnsi="Times New Roman"/>
          <w:sz w:val="22"/>
          <w:u w:val="single"/>
        </w:rPr>
      </w:pPr>
      <w:r>
        <w:rPr>
          <w:rFonts w:ascii="Times New Roman" w:eastAsia="Times New Roman" w:hAnsi="Times New Roman"/>
          <w:sz w:val="22"/>
          <w:u w:val="single"/>
        </w:rPr>
        <w:t>Zasady wykonywania robót</w:t>
      </w:r>
    </w:p>
    <w:p w14:paraId="48F4432D" w14:textId="77777777" w:rsidR="002A6634" w:rsidRDefault="002A6634" w:rsidP="002A6634">
      <w:pPr>
        <w:spacing w:line="239" w:lineRule="exact"/>
        <w:jc w:val="both"/>
        <w:rPr>
          <w:rFonts w:ascii="Times New Roman" w:eastAsia="Times New Roman" w:hAnsi="Times New Roman"/>
        </w:rPr>
      </w:pPr>
    </w:p>
    <w:p w14:paraId="5DC1FB79" w14:textId="77777777" w:rsidR="002A6634" w:rsidRDefault="002A6634" w:rsidP="002A6634">
      <w:pPr>
        <w:spacing w:line="0" w:lineRule="atLeast"/>
        <w:ind w:left="700"/>
        <w:jc w:val="both"/>
        <w:rPr>
          <w:rFonts w:ascii="Times New Roman" w:eastAsia="Times New Roman" w:hAnsi="Times New Roman"/>
          <w:sz w:val="22"/>
        </w:rPr>
      </w:pPr>
      <w:r>
        <w:rPr>
          <w:rFonts w:ascii="Times New Roman" w:eastAsia="Times New Roman" w:hAnsi="Times New Roman"/>
          <w:sz w:val="22"/>
        </w:rPr>
        <w:t>Podstawowe czynności przy wykonywaniu robót obejmują:</w:t>
      </w:r>
    </w:p>
    <w:p w14:paraId="75D940E6" w14:textId="77777777" w:rsidR="002A6634" w:rsidRDefault="002A6634" w:rsidP="002A6634">
      <w:pPr>
        <w:spacing w:line="237" w:lineRule="exact"/>
        <w:jc w:val="both"/>
        <w:rPr>
          <w:rFonts w:ascii="Times New Roman" w:eastAsia="Times New Roman" w:hAnsi="Times New Roman"/>
        </w:rPr>
      </w:pPr>
    </w:p>
    <w:p w14:paraId="2A9B9FA2" w14:textId="77777777" w:rsidR="002A6634" w:rsidRDefault="002A6634" w:rsidP="002A6634">
      <w:pPr>
        <w:numPr>
          <w:ilvl w:val="0"/>
          <w:numId w:val="1"/>
        </w:numPr>
        <w:tabs>
          <w:tab w:val="left" w:pos="920"/>
        </w:tabs>
        <w:spacing w:line="0" w:lineRule="atLeast"/>
        <w:ind w:left="920" w:hanging="216"/>
        <w:jc w:val="both"/>
        <w:rPr>
          <w:rFonts w:ascii="Times New Roman" w:eastAsia="Times New Roman" w:hAnsi="Times New Roman"/>
          <w:sz w:val="22"/>
        </w:rPr>
      </w:pPr>
      <w:r>
        <w:rPr>
          <w:rFonts w:ascii="Times New Roman" w:eastAsia="Times New Roman" w:hAnsi="Times New Roman"/>
          <w:sz w:val="22"/>
        </w:rPr>
        <w:t>roboty przygotowawcze,</w:t>
      </w:r>
    </w:p>
    <w:p w14:paraId="2F47C8DE" w14:textId="77777777" w:rsidR="002A6634" w:rsidRDefault="002A6634" w:rsidP="002A6634">
      <w:pPr>
        <w:spacing w:line="239" w:lineRule="exact"/>
        <w:jc w:val="both"/>
        <w:rPr>
          <w:rFonts w:ascii="Times New Roman" w:eastAsia="Times New Roman" w:hAnsi="Times New Roman"/>
          <w:sz w:val="22"/>
        </w:rPr>
      </w:pPr>
    </w:p>
    <w:p w14:paraId="6FF1BD45" w14:textId="77777777" w:rsidR="002A6634" w:rsidRDefault="002A6634" w:rsidP="002A6634">
      <w:pPr>
        <w:numPr>
          <w:ilvl w:val="0"/>
          <w:numId w:val="1"/>
        </w:numPr>
        <w:tabs>
          <w:tab w:val="left" w:pos="920"/>
        </w:tabs>
        <w:spacing w:line="0" w:lineRule="atLeast"/>
        <w:ind w:left="920" w:hanging="216"/>
        <w:jc w:val="both"/>
        <w:rPr>
          <w:rFonts w:ascii="Times New Roman" w:eastAsia="Times New Roman" w:hAnsi="Times New Roman"/>
          <w:sz w:val="22"/>
        </w:rPr>
      </w:pPr>
      <w:r>
        <w:rPr>
          <w:rFonts w:ascii="Times New Roman" w:eastAsia="Times New Roman" w:hAnsi="Times New Roman"/>
          <w:sz w:val="22"/>
        </w:rPr>
        <w:t>wykonanie remontu cząstkowego nawierzchni,</w:t>
      </w:r>
    </w:p>
    <w:p w14:paraId="27F6EAFE" w14:textId="77777777" w:rsidR="002A6634" w:rsidRDefault="002A6634" w:rsidP="002A6634">
      <w:pPr>
        <w:spacing w:line="237" w:lineRule="exact"/>
        <w:jc w:val="both"/>
        <w:rPr>
          <w:rFonts w:ascii="Times New Roman" w:eastAsia="Times New Roman" w:hAnsi="Times New Roman"/>
        </w:rPr>
      </w:pPr>
    </w:p>
    <w:p w14:paraId="46A1CD8B" w14:textId="77777777" w:rsidR="002A6634" w:rsidRDefault="002A6634" w:rsidP="002A6634">
      <w:pPr>
        <w:spacing w:line="0" w:lineRule="atLeast"/>
        <w:ind w:left="700"/>
        <w:jc w:val="both"/>
        <w:rPr>
          <w:rFonts w:ascii="Times New Roman" w:eastAsia="Times New Roman" w:hAnsi="Times New Roman"/>
          <w:sz w:val="22"/>
          <w:u w:val="single"/>
        </w:rPr>
      </w:pPr>
      <w:r>
        <w:rPr>
          <w:rFonts w:ascii="Times New Roman" w:eastAsia="Times New Roman" w:hAnsi="Times New Roman"/>
          <w:sz w:val="22"/>
          <w:u w:val="single"/>
        </w:rPr>
        <w:t>Roboty przygotowawcze</w:t>
      </w:r>
    </w:p>
    <w:p w14:paraId="48571AF9" w14:textId="77777777" w:rsidR="002A6634" w:rsidRDefault="002A6634" w:rsidP="002A6634">
      <w:pPr>
        <w:spacing w:line="251" w:lineRule="exact"/>
        <w:jc w:val="both"/>
        <w:rPr>
          <w:rFonts w:ascii="Times New Roman" w:eastAsia="Times New Roman" w:hAnsi="Times New Roman"/>
        </w:rPr>
      </w:pPr>
    </w:p>
    <w:p w14:paraId="50B29541" w14:textId="77777777" w:rsidR="002A6634" w:rsidRDefault="002A6634" w:rsidP="002A6634">
      <w:pPr>
        <w:spacing w:line="265" w:lineRule="auto"/>
        <w:ind w:firstLine="763"/>
        <w:jc w:val="both"/>
        <w:rPr>
          <w:rFonts w:ascii="Times New Roman" w:eastAsia="Times New Roman" w:hAnsi="Times New Roman"/>
          <w:sz w:val="22"/>
        </w:rPr>
      </w:pPr>
      <w:r>
        <w:rPr>
          <w:rFonts w:ascii="Times New Roman" w:eastAsia="Times New Roman" w:hAnsi="Times New Roman"/>
          <w:sz w:val="22"/>
        </w:rPr>
        <w:t>Przed przystąpieniem do robót należy, na podstawie dokumentacji technicznej, SST                            lub wskazań zamawiającego</w:t>
      </w:r>
    </w:p>
    <w:p w14:paraId="6E14AD6F" w14:textId="77777777" w:rsidR="002A6634" w:rsidRDefault="002A6634" w:rsidP="002A6634">
      <w:pPr>
        <w:spacing w:line="11" w:lineRule="exact"/>
        <w:jc w:val="both"/>
        <w:rPr>
          <w:rFonts w:ascii="Times New Roman" w:eastAsia="Times New Roman" w:hAnsi="Times New Roman"/>
        </w:rPr>
      </w:pPr>
    </w:p>
    <w:p w14:paraId="2A4E7ED3" w14:textId="77777777" w:rsidR="002A6634" w:rsidRDefault="002A6634" w:rsidP="002A6634">
      <w:pPr>
        <w:numPr>
          <w:ilvl w:val="0"/>
          <w:numId w:val="2"/>
        </w:numPr>
        <w:tabs>
          <w:tab w:val="left" w:pos="880"/>
        </w:tabs>
        <w:spacing w:line="0" w:lineRule="atLeast"/>
        <w:ind w:left="880" w:hanging="176"/>
        <w:jc w:val="both"/>
        <w:rPr>
          <w:rFonts w:ascii="Times New Roman" w:eastAsia="Times New Roman" w:hAnsi="Times New Roman"/>
          <w:sz w:val="22"/>
        </w:rPr>
      </w:pPr>
      <w:r>
        <w:rPr>
          <w:rFonts w:ascii="Times New Roman" w:eastAsia="Times New Roman" w:hAnsi="Times New Roman"/>
          <w:sz w:val="22"/>
        </w:rPr>
        <w:t>ustalić lokalizację terenu robót,</w:t>
      </w:r>
    </w:p>
    <w:p w14:paraId="2064361A" w14:textId="77777777" w:rsidR="002A6634" w:rsidRDefault="002A6634" w:rsidP="002A6634">
      <w:pPr>
        <w:spacing w:line="48" w:lineRule="exact"/>
        <w:jc w:val="both"/>
        <w:rPr>
          <w:rFonts w:ascii="Times New Roman" w:eastAsia="Times New Roman" w:hAnsi="Times New Roman"/>
          <w:sz w:val="22"/>
        </w:rPr>
      </w:pPr>
    </w:p>
    <w:p w14:paraId="3F7C47EE" w14:textId="77777777" w:rsidR="002A6634" w:rsidRDefault="002A6634" w:rsidP="002A6634">
      <w:pPr>
        <w:numPr>
          <w:ilvl w:val="0"/>
          <w:numId w:val="2"/>
        </w:numPr>
        <w:tabs>
          <w:tab w:val="left" w:pos="977"/>
        </w:tabs>
        <w:spacing w:line="266" w:lineRule="auto"/>
        <w:ind w:right="20" w:firstLine="704"/>
        <w:jc w:val="both"/>
        <w:rPr>
          <w:rFonts w:ascii="Times New Roman" w:eastAsia="Times New Roman" w:hAnsi="Times New Roman"/>
          <w:sz w:val="22"/>
        </w:rPr>
      </w:pPr>
      <w:r>
        <w:rPr>
          <w:rFonts w:ascii="Times New Roman" w:eastAsia="Times New Roman" w:hAnsi="Times New Roman"/>
          <w:sz w:val="22"/>
        </w:rPr>
        <w:t xml:space="preserve">przeprowadzić czyszczenie nawierzchni z kurzu, błota i innych </w:t>
      </w:r>
      <w:proofErr w:type="gramStart"/>
      <w:r>
        <w:rPr>
          <w:rFonts w:ascii="Times New Roman" w:eastAsia="Times New Roman" w:hAnsi="Times New Roman"/>
          <w:sz w:val="22"/>
        </w:rPr>
        <w:t xml:space="preserve">zanieczyszczeń,   </w:t>
      </w:r>
      <w:proofErr w:type="gramEnd"/>
      <w:r>
        <w:rPr>
          <w:rFonts w:ascii="Times New Roman" w:eastAsia="Times New Roman" w:hAnsi="Times New Roman"/>
          <w:sz w:val="22"/>
        </w:rPr>
        <w:t xml:space="preserve">                             do odległości 0,5÷0,7 m od krawędzi uszkodzenia, z usunięciem zanieczyszczeń.</w:t>
      </w:r>
    </w:p>
    <w:p w14:paraId="1DE0500D" w14:textId="77777777" w:rsidR="002A6634" w:rsidRDefault="002A6634" w:rsidP="002A6634">
      <w:pPr>
        <w:tabs>
          <w:tab w:val="left" w:pos="977"/>
        </w:tabs>
        <w:spacing w:line="266" w:lineRule="auto"/>
        <w:ind w:right="20" w:firstLine="704"/>
        <w:jc w:val="both"/>
        <w:rPr>
          <w:rFonts w:ascii="Times New Roman" w:eastAsia="Times New Roman" w:hAnsi="Times New Roman"/>
          <w:sz w:val="22"/>
        </w:rPr>
        <w:sectPr w:rsidR="002A6634" w:rsidSect="002A6634">
          <w:pgSz w:w="11900" w:h="16838"/>
          <w:pgMar w:top="1424" w:right="1406" w:bottom="1440" w:left="1420" w:header="0" w:footer="0" w:gutter="0"/>
          <w:cols w:space="0" w:equalWidth="0">
            <w:col w:w="9080"/>
          </w:cols>
          <w:docGrid w:linePitch="360"/>
        </w:sectPr>
      </w:pPr>
    </w:p>
    <w:p w14:paraId="416BCD5A" w14:textId="77777777" w:rsidR="002A6634" w:rsidRDefault="002A6634" w:rsidP="002A6634">
      <w:pPr>
        <w:spacing w:line="261" w:lineRule="exact"/>
        <w:jc w:val="both"/>
        <w:rPr>
          <w:rFonts w:ascii="Times New Roman" w:eastAsia="Times New Roman" w:hAnsi="Times New Roman"/>
        </w:rPr>
      </w:pPr>
      <w:bookmarkStart w:id="2" w:name="page3"/>
      <w:bookmarkEnd w:id="2"/>
    </w:p>
    <w:p w14:paraId="5FB1CC3C" w14:textId="77777777" w:rsidR="002A6634" w:rsidRDefault="002A6634" w:rsidP="002A6634">
      <w:pPr>
        <w:spacing w:line="0" w:lineRule="atLeast"/>
        <w:ind w:left="700"/>
        <w:jc w:val="both"/>
        <w:rPr>
          <w:rFonts w:ascii="Times New Roman" w:eastAsia="Times New Roman" w:hAnsi="Times New Roman"/>
          <w:sz w:val="22"/>
          <w:u w:val="single"/>
        </w:rPr>
      </w:pPr>
      <w:r>
        <w:rPr>
          <w:rFonts w:ascii="Times New Roman" w:eastAsia="Times New Roman" w:hAnsi="Times New Roman"/>
          <w:sz w:val="22"/>
          <w:u w:val="single"/>
        </w:rPr>
        <w:t>Uszkodzenia nawierzchni, podlegające remontowi cząstkowemu</w:t>
      </w:r>
    </w:p>
    <w:p w14:paraId="42F51222" w14:textId="77777777" w:rsidR="002A6634" w:rsidRDefault="002A6634" w:rsidP="002A6634">
      <w:pPr>
        <w:spacing w:line="248" w:lineRule="exact"/>
        <w:jc w:val="both"/>
        <w:rPr>
          <w:rFonts w:ascii="Times New Roman" w:eastAsia="Times New Roman" w:hAnsi="Times New Roman"/>
        </w:rPr>
      </w:pPr>
    </w:p>
    <w:p w14:paraId="4EC57140" w14:textId="77777777" w:rsidR="002A6634" w:rsidRDefault="002A6634" w:rsidP="002A6634">
      <w:pPr>
        <w:spacing w:line="264" w:lineRule="auto"/>
        <w:ind w:firstLine="763"/>
        <w:jc w:val="both"/>
        <w:rPr>
          <w:rFonts w:ascii="Times New Roman" w:eastAsia="Times New Roman" w:hAnsi="Times New Roman"/>
          <w:sz w:val="22"/>
        </w:rPr>
      </w:pPr>
      <w:r>
        <w:rPr>
          <w:rFonts w:ascii="Times New Roman" w:eastAsia="Times New Roman" w:hAnsi="Times New Roman"/>
          <w:sz w:val="22"/>
        </w:rPr>
        <w:t>Remontowi cząstkowemu podlegają uszkodzenia nawierzchni gruntowej utwardzonej, obejmujące:</w:t>
      </w:r>
    </w:p>
    <w:p w14:paraId="0796885C" w14:textId="77777777" w:rsidR="002A6634" w:rsidRDefault="002A6634" w:rsidP="002A6634">
      <w:pPr>
        <w:spacing w:line="15" w:lineRule="exact"/>
        <w:jc w:val="both"/>
        <w:rPr>
          <w:rFonts w:ascii="Times New Roman" w:eastAsia="Times New Roman" w:hAnsi="Times New Roman"/>
        </w:rPr>
      </w:pPr>
    </w:p>
    <w:p w14:paraId="34F9D850" w14:textId="77777777" w:rsidR="002A6634" w:rsidRDefault="002A6634" w:rsidP="002A6634">
      <w:pPr>
        <w:numPr>
          <w:ilvl w:val="0"/>
          <w:numId w:val="7"/>
        </w:numPr>
        <w:tabs>
          <w:tab w:val="left" w:pos="880"/>
        </w:tabs>
        <w:spacing w:line="0" w:lineRule="atLeast"/>
        <w:jc w:val="both"/>
        <w:rPr>
          <w:rFonts w:ascii="Times New Roman" w:eastAsia="Times New Roman" w:hAnsi="Times New Roman"/>
          <w:sz w:val="22"/>
        </w:rPr>
      </w:pPr>
      <w:r>
        <w:rPr>
          <w:rFonts w:ascii="Times New Roman" w:eastAsia="Times New Roman" w:hAnsi="Times New Roman"/>
          <w:sz w:val="22"/>
        </w:rPr>
        <w:t>zapadnięcia i wyboje fragmentów nawierzchni,</w:t>
      </w:r>
    </w:p>
    <w:p w14:paraId="6FEC32F3" w14:textId="77777777" w:rsidR="002A6634" w:rsidRDefault="002A6634" w:rsidP="002A6634">
      <w:pPr>
        <w:spacing w:line="37" w:lineRule="exact"/>
        <w:jc w:val="both"/>
        <w:rPr>
          <w:rFonts w:ascii="Times New Roman" w:eastAsia="Times New Roman" w:hAnsi="Times New Roman"/>
          <w:sz w:val="22"/>
        </w:rPr>
      </w:pPr>
    </w:p>
    <w:p w14:paraId="536B95D4" w14:textId="77777777" w:rsidR="002A6634" w:rsidRDefault="002A6634" w:rsidP="002A6634">
      <w:pPr>
        <w:numPr>
          <w:ilvl w:val="0"/>
          <w:numId w:val="7"/>
        </w:numPr>
        <w:tabs>
          <w:tab w:val="left" w:pos="880"/>
        </w:tabs>
        <w:spacing w:line="0" w:lineRule="atLeast"/>
        <w:jc w:val="both"/>
        <w:rPr>
          <w:rFonts w:ascii="Times New Roman" w:eastAsia="Times New Roman" w:hAnsi="Times New Roman"/>
          <w:sz w:val="22"/>
        </w:rPr>
      </w:pPr>
      <w:r>
        <w:rPr>
          <w:rFonts w:ascii="Times New Roman" w:eastAsia="Times New Roman" w:hAnsi="Times New Roman"/>
          <w:sz w:val="22"/>
        </w:rPr>
        <w:t>koleiny, powstające wzdłuż osi jezdni,</w:t>
      </w:r>
    </w:p>
    <w:p w14:paraId="615FC21A" w14:textId="77777777" w:rsidR="002A6634" w:rsidRDefault="002A6634" w:rsidP="002A6634">
      <w:pPr>
        <w:spacing w:line="48" w:lineRule="exact"/>
        <w:jc w:val="both"/>
        <w:rPr>
          <w:rFonts w:ascii="Times New Roman" w:eastAsia="Times New Roman" w:hAnsi="Times New Roman"/>
          <w:sz w:val="22"/>
        </w:rPr>
      </w:pPr>
    </w:p>
    <w:p w14:paraId="31A6425A" w14:textId="77777777" w:rsidR="002A6634" w:rsidRDefault="002A6634" w:rsidP="002A6634">
      <w:pPr>
        <w:numPr>
          <w:ilvl w:val="0"/>
          <w:numId w:val="7"/>
        </w:numPr>
        <w:tabs>
          <w:tab w:val="left" w:pos="914"/>
        </w:tabs>
        <w:spacing w:line="264" w:lineRule="auto"/>
        <w:jc w:val="both"/>
        <w:rPr>
          <w:rFonts w:ascii="Times New Roman" w:eastAsia="Times New Roman" w:hAnsi="Times New Roman"/>
          <w:sz w:val="22"/>
        </w:rPr>
      </w:pPr>
      <w:r>
        <w:rPr>
          <w:rFonts w:ascii="Times New Roman" w:eastAsia="Times New Roman" w:hAnsi="Times New Roman"/>
          <w:sz w:val="22"/>
        </w:rPr>
        <w:t>osiadanie nawierzchni w miejscu przekopów (np. po przełożeniu urządzeń podziemnych), wadliwej jakości podłoża lub podbudowy, niewłaściwego odwodnienia,</w:t>
      </w:r>
    </w:p>
    <w:p w14:paraId="524C478B" w14:textId="77777777" w:rsidR="002A6634" w:rsidRDefault="002A6634" w:rsidP="002A6634">
      <w:pPr>
        <w:spacing w:line="15" w:lineRule="exact"/>
        <w:jc w:val="both"/>
        <w:rPr>
          <w:rFonts w:ascii="Times New Roman" w:eastAsia="Times New Roman" w:hAnsi="Times New Roman"/>
          <w:sz w:val="22"/>
        </w:rPr>
      </w:pPr>
    </w:p>
    <w:p w14:paraId="536178F6" w14:textId="77777777" w:rsidR="002A6634" w:rsidRDefault="002A6634" w:rsidP="002A6634">
      <w:pPr>
        <w:numPr>
          <w:ilvl w:val="0"/>
          <w:numId w:val="7"/>
        </w:numPr>
        <w:tabs>
          <w:tab w:val="left" w:pos="920"/>
        </w:tabs>
        <w:spacing w:line="0" w:lineRule="atLeast"/>
        <w:jc w:val="both"/>
        <w:rPr>
          <w:rFonts w:ascii="Times New Roman" w:eastAsia="Times New Roman" w:hAnsi="Times New Roman"/>
          <w:sz w:val="22"/>
        </w:rPr>
      </w:pPr>
      <w:r>
        <w:rPr>
          <w:rFonts w:ascii="Times New Roman" w:eastAsia="Times New Roman" w:hAnsi="Times New Roman"/>
          <w:sz w:val="22"/>
        </w:rPr>
        <w:t>inne uszkodzenia, deformujące nawierzchnię w sposób odbiegający od jej prawidłowego</w:t>
      </w:r>
    </w:p>
    <w:p w14:paraId="5D6A4A8F" w14:textId="77777777" w:rsidR="002A6634" w:rsidRDefault="002A6634" w:rsidP="002A6634">
      <w:pPr>
        <w:spacing w:line="37" w:lineRule="exact"/>
        <w:jc w:val="both"/>
        <w:rPr>
          <w:rFonts w:ascii="Times New Roman" w:eastAsia="Times New Roman" w:hAnsi="Times New Roman"/>
          <w:sz w:val="22"/>
        </w:rPr>
      </w:pPr>
    </w:p>
    <w:p w14:paraId="51BB3DF1" w14:textId="77777777" w:rsidR="002A6634" w:rsidRPr="004F707F" w:rsidRDefault="002A6634" w:rsidP="002A6634">
      <w:pPr>
        <w:pStyle w:val="Akapitzlist"/>
        <w:spacing w:line="0" w:lineRule="atLeast"/>
        <w:jc w:val="both"/>
        <w:rPr>
          <w:rFonts w:ascii="Times New Roman" w:eastAsia="Times New Roman" w:hAnsi="Times New Roman"/>
          <w:sz w:val="22"/>
        </w:rPr>
      </w:pPr>
      <w:r w:rsidRPr="004F707F">
        <w:rPr>
          <w:rFonts w:ascii="Times New Roman" w:eastAsia="Times New Roman" w:hAnsi="Times New Roman"/>
          <w:sz w:val="22"/>
        </w:rPr>
        <w:t>stanu.</w:t>
      </w:r>
    </w:p>
    <w:p w14:paraId="17443945" w14:textId="77777777" w:rsidR="002A6634" w:rsidRDefault="002A6634" w:rsidP="002A6634">
      <w:pPr>
        <w:spacing w:line="37" w:lineRule="exact"/>
        <w:jc w:val="both"/>
        <w:rPr>
          <w:rFonts w:ascii="Times New Roman" w:eastAsia="Times New Roman" w:hAnsi="Times New Roman"/>
          <w:sz w:val="22"/>
        </w:rPr>
      </w:pPr>
    </w:p>
    <w:p w14:paraId="2F55C311" w14:textId="77777777" w:rsidR="002A6634" w:rsidRDefault="002A6634" w:rsidP="002A6634">
      <w:pPr>
        <w:spacing w:line="0" w:lineRule="atLeast"/>
        <w:ind w:left="700"/>
        <w:jc w:val="both"/>
        <w:rPr>
          <w:rFonts w:ascii="Times New Roman" w:eastAsia="Times New Roman" w:hAnsi="Times New Roman"/>
          <w:sz w:val="22"/>
          <w:u w:val="single"/>
        </w:rPr>
      </w:pPr>
    </w:p>
    <w:p w14:paraId="08292318" w14:textId="77777777" w:rsidR="002A6634" w:rsidRDefault="002A6634" w:rsidP="002A6634">
      <w:pPr>
        <w:spacing w:line="0" w:lineRule="atLeast"/>
        <w:ind w:left="700"/>
        <w:jc w:val="both"/>
        <w:rPr>
          <w:rFonts w:ascii="Times New Roman" w:eastAsia="Times New Roman" w:hAnsi="Times New Roman"/>
          <w:sz w:val="22"/>
          <w:u w:val="single"/>
        </w:rPr>
      </w:pPr>
      <w:r>
        <w:rPr>
          <w:rFonts w:ascii="Times New Roman" w:eastAsia="Times New Roman" w:hAnsi="Times New Roman"/>
          <w:sz w:val="22"/>
          <w:u w:val="single"/>
        </w:rPr>
        <w:t>Wyznaczenie powierzchni remontu cząstkowego</w:t>
      </w:r>
    </w:p>
    <w:p w14:paraId="2D3400E0" w14:textId="77777777" w:rsidR="002A6634" w:rsidRDefault="002A6634" w:rsidP="002A6634">
      <w:pPr>
        <w:spacing w:line="251" w:lineRule="exact"/>
        <w:jc w:val="both"/>
        <w:rPr>
          <w:rFonts w:ascii="Times New Roman" w:eastAsia="Times New Roman" w:hAnsi="Times New Roman"/>
        </w:rPr>
      </w:pPr>
    </w:p>
    <w:p w14:paraId="3F124AD8" w14:textId="77777777" w:rsidR="002A6634" w:rsidRDefault="002A6634" w:rsidP="002A6634">
      <w:pPr>
        <w:spacing w:line="274" w:lineRule="auto"/>
        <w:ind w:firstLine="763"/>
        <w:jc w:val="both"/>
        <w:rPr>
          <w:rFonts w:ascii="Times New Roman" w:eastAsia="Times New Roman" w:hAnsi="Times New Roman"/>
          <w:sz w:val="22"/>
        </w:rPr>
      </w:pPr>
      <w:r>
        <w:rPr>
          <w:rFonts w:ascii="Times New Roman" w:eastAsia="Times New Roman" w:hAnsi="Times New Roman"/>
          <w:sz w:val="22"/>
        </w:rPr>
        <w:t>Powierzchnia przeznaczona do wykonania remontu cząstkowego powinna obejmować cały obszar uszkodzonej nawierzchni oraz część do niej przylegającą w celu łatwiejszego powiązania nawierzchni naprawianej z istniejącą. Większą liczbę uszkodzonych fragmentów nawierzchni, znajdujących się blisko siebie, łączy się w jeden duży fragment przeznaczony do remontu. Zaleca się, aby obrys dużych powierzchni do remontu miał ukośne nachylenie w stosunku do osi drogi. Przy wyznaczaniu powierzchni remontu należy uwzględnić potrzeby prowadzenia ruchu kołowego, decydując się w określonych przypadkach na remont, np. na połowie szerokości jezdni.</w:t>
      </w:r>
    </w:p>
    <w:p w14:paraId="3BCE2686" w14:textId="77777777" w:rsidR="002A6634" w:rsidRDefault="002A6634" w:rsidP="002A6634">
      <w:pPr>
        <w:spacing w:line="202" w:lineRule="exact"/>
        <w:jc w:val="both"/>
        <w:rPr>
          <w:rFonts w:ascii="Times New Roman" w:eastAsia="Times New Roman" w:hAnsi="Times New Roman"/>
        </w:rPr>
      </w:pPr>
    </w:p>
    <w:p w14:paraId="6EA8A54A" w14:textId="77777777" w:rsidR="002A6634" w:rsidRDefault="002A6634" w:rsidP="002A6634">
      <w:pPr>
        <w:spacing w:line="0" w:lineRule="atLeast"/>
        <w:ind w:left="700"/>
        <w:jc w:val="both"/>
        <w:rPr>
          <w:rFonts w:ascii="Times New Roman" w:eastAsia="Times New Roman" w:hAnsi="Times New Roman"/>
          <w:sz w:val="22"/>
          <w:u w:val="single"/>
        </w:rPr>
      </w:pPr>
      <w:r>
        <w:rPr>
          <w:rFonts w:ascii="Times New Roman" w:eastAsia="Times New Roman" w:hAnsi="Times New Roman"/>
          <w:sz w:val="22"/>
          <w:u w:val="single"/>
        </w:rPr>
        <w:t>Rozbiórka nawierzchni</w:t>
      </w:r>
    </w:p>
    <w:p w14:paraId="56D9F414" w14:textId="77777777" w:rsidR="002A6634" w:rsidRDefault="002A6634" w:rsidP="002A6634">
      <w:pPr>
        <w:spacing w:line="251" w:lineRule="exact"/>
        <w:jc w:val="both"/>
        <w:rPr>
          <w:rFonts w:ascii="Times New Roman" w:eastAsia="Times New Roman" w:hAnsi="Times New Roman"/>
        </w:rPr>
      </w:pPr>
    </w:p>
    <w:p w14:paraId="02758833" w14:textId="77777777" w:rsidR="002A6634" w:rsidRDefault="002A6634" w:rsidP="002A6634">
      <w:pPr>
        <w:spacing w:line="272" w:lineRule="auto"/>
        <w:ind w:right="20" w:firstLine="763"/>
        <w:jc w:val="both"/>
        <w:rPr>
          <w:rFonts w:ascii="Times New Roman" w:eastAsia="Times New Roman" w:hAnsi="Times New Roman"/>
          <w:sz w:val="22"/>
        </w:rPr>
      </w:pPr>
      <w:r>
        <w:rPr>
          <w:rFonts w:ascii="Times New Roman" w:eastAsia="Times New Roman" w:hAnsi="Times New Roman"/>
          <w:sz w:val="22"/>
        </w:rPr>
        <w:t>Poprzednio wyznaczoną nawierzchnię remontu cząstkowego oskarduje się ręcznie lub przy użyciu młotków pneumatycznych w taki sposób, aby uzyskać boczne ściany pionowe. Oskardowanie wykonuje się do głębokości wyboju. Dla ułatwienia oskardowania w okresie suchym - miejsca podlegające oskardowaniu polewa się wodą przynajmniej na jedną godzinę przed oskardowaniem.</w:t>
      </w:r>
    </w:p>
    <w:p w14:paraId="71F6B356" w14:textId="77777777" w:rsidR="002A6634" w:rsidRDefault="002A6634" w:rsidP="002A6634">
      <w:pPr>
        <w:spacing w:line="17" w:lineRule="exact"/>
        <w:jc w:val="both"/>
        <w:rPr>
          <w:rFonts w:ascii="Times New Roman" w:eastAsia="Times New Roman" w:hAnsi="Times New Roman"/>
        </w:rPr>
      </w:pPr>
    </w:p>
    <w:p w14:paraId="204AEDE5" w14:textId="77777777" w:rsidR="002A6634" w:rsidRDefault="002A6634" w:rsidP="002A6634">
      <w:pPr>
        <w:spacing w:line="264" w:lineRule="auto"/>
        <w:ind w:right="20" w:firstLine="763"/>
        <w:jc w:val="both"/>
        <w:rPr>
          <w:rFonts w:ascii="Times New Roman" w:eastAsia="Times New Roman" w:hAnsi="Times New Roman"/>
          <w:sz w:val="22"/>
        </w:rPr>
      </w:pPr>
      <w:r>
        <w:rPr>
          <w:rFonts w:ascii="Times New Roman" w:eastAsia="Times New Roman" w:hAnsi="Times New Roman"/>
          <w:sz w:val="22"/>
        </w:rPr>
        <w:t>Przy wybojach o powierzchni większej niż 1 m2 na dnie wyboju oskarduje się bruzdy o szerokości 6÷8 cm i głębokości około 5 cm w kratę ukośną do osi drogi o bokach 0,3÷0,7 m.</w:t>
      </w:r>
    </w:p>
    <w:p w14:paraId="75953A23" w14:textId="77777777" w:rsidR="002A6634" w:rsidRDefault="002A6634" w:rsidP="002A6634">
      <w:pPr>
        <w:spacing w:line="304" w:lineRule="exact"/>
        <w:jc w:val="both"/>
        <w:rPr>
          <w:rFonts w:ascii="Times New Roman" w:eastAsia="Times New Roman" w:hAnsi="Times New Roman"/>
        </w:rPr>
      </w:pPr>
    </w:p>
    <w:p w14:paraId="78E449A5" w14:textId="77777777" w:rsidR="002A6634" w:rsidRDefault="002A6634" w:rsidP="002A6634">
      <w:pPr>
        <w:spacing w:line="0" w:lineRule="atLeast"/>
        <w:ind w:left="700"/>
        <w:jc w:val="both"/>
        <w:rPr>
          <w:rFonts w:ascii="Times New Roman" w:eastAsia="Times New Roman" w:hAnsi="Times New Roman"/>
          <w:sz w:val="22"/>
          <w:u w:val="single"/>
        </w:rPr>
      </w:pPr>
      <w:r>
        <w:rPr>
          <w:rFonts w:ascii="Times New Roman" w:eastAsia="Times New Roman" w:hAnsi="Times New Roman"/>
          <w:sz w:val="22"/>
          <w:u w:val="single"/>
        </w:rPr>
        <w:t>Wypełnienie wyboju materiałem</w:t>
      </w:r>
    </w:p>
    <w:p w14:paraId="68EA45BC" w14:textId="77777777" w:rsidR="002A6634" w:rsidRDefault="002A6634" w:rsidP="002A6634">
      <w:pPr>
        <w:spacing w:line="251" w:lineRule="exact"/>
        <w:jc w:val="both"/>
        <w:rPr>
          <w:rFonts w:ascii="Times New Roman" w:eastAsia="Times New Roman" w:hAnsi="Times New Roman"/>
        </w:rPr>
      </w:pPr>
    </w:p>
    <w:p w14:paraId="7E8234CE" w14:textId="77777777" w:rsidR="002A6634" w:rsidRDefault="002A6634" w:rsidP="002A6634">
      <w:pPr>
        <w:spacing w:line="264" w:lineRule="auto"/>
        <w:ind w:right="20" w:firstLine="763"/>
        <w:jc w:val="both"/>
        <w:rPr>
          <w:rFonts w:ascii="Times New Roman" w:eastAsia="Times New Roman" w:hAnsi="Times New Roman"/>
          <w:sz w:val="22"/>
        </w:rPr>
      </w:pPr>
      <w:proofErr w:type="spellStart"/>
      <w:r>
        <w:rPr>
          <w:rFonts w:ascii="Times New Roman" w:eastAsia="Times New Roman" w:hAnsi="Times New Roman"/>
          <w:sz w:val="22"/>
        </w:rPr>
        <w:t>Wyoskardowany</w:t>
      </w:r>
      <w:proofErr w:type="spellEnd"/>
      <w:r>
        <w:rPr>
          <w:rFonts w:ascii="Times New Roman" w:eastAsia="Times New Roman" w:hAnsi="Times New Roman"/>
          <w:sz w:val="22"/>
        </w:rPr>
        <w:t xml:space="preserve"> luźny materiał należy z wyboju usunąć i przesortować za pomocą sit lub grabi na tłuczeń, kliniec, miał kamienny oraz części nieprzydatne do robót naprawczych.</w:t>
      </w:r>
    </w:p>
    <w:p w14:paraId="6430B82C" w14:textId="77777777" w:rsidR="002A6634" w:rsidRDefault="002A6634" w:rsidP="002A6634">
      <w:pPr>
        <w:spacing w:line="226" w:lineRule="exact"/>
        <w:jc w:val="both"/>
        <w:rPr>
          <w:rFonts w:ascii="Times New Roman" w:eastAsia="Times New Roman" w:hAnsi="Times New Roman"/>
        </w:rPr>
      </w:pPr>
    </w:p>
    <w:p w14:paraId="3C165B35" w14:textId="77777777" w:rsidR="002A6634" w:rsidRDefault="002A6634" w:rsidP="002A6634">
      <w:pPr>
        <w:spacing w:line="274" w:lineRule="auto"/>
        <w:ind w:firstLine="763"/>
        <w:jc w:val="both"/>
        <w:rPr>
          <w:rFonts w:ascii="Times New Roman" w:eastAsia="Times New Roman" w:hAnsi="Times New Roman"/>
          <w:sz w:val="22"/>
        </w:rPr>
      </w:pPr>
      <w:r>
        <w:rPr>
          <w:rFonts w:ascii="Times New Roman" w:eastAsia="Times New Roman" w:hAnsi="Times New Roman"/>
          <w:sz w:val="22"/>
        </w:rPr>
        <w:t xml:space="preserve">Miejsce przeznaczone do remontu należy dokładnie oczyścić i zwilżyć wodą. Na spód wyboju należy ułożyć przesortowany tłuczeń pochodzący z </w:t>
      </w:r>
      <w:proofErr w:type="spellStart"/>
      <w:r>
        <w:rPr>
          <w:rFonts w:ascii="Times New Roman" w:eastAsia="Times New Roman" w:hAnsi="Times New Roman"/>
          <w:sz w:val="22"/>
        </w:rPr>
        <w:t>wyoskardowania</w:t>
      </w:r>
      <w:proofErr w:type="spellEnd"/>
      <w:r>
        <w:rPr>
          <w:rFonts w:ascii="Times New Roman" w:eastAsia="Times New Roman" w:hAnsi="Times New Roman"/>
          <w:sz w:val="22"/>
        </w:rPr>
        <w:t xml:space="preserve"> pod warunkiem, że nie jest on zaokrąglony. Następnie układa się świeży tłuczeń, pochodzący z tego samego surowca skalnego, z którego była wykonana nawierzchnia, w takiej ilości, aby ze względu na zagęszczenie, wystawał nad otaczającą nawierzchnię 1,5÷2 cm. Zagęszczanie można wykonywać, zagęszczarkami płytowymi lub przy dużej liczbie wybojów - walcem. Dodatkowo zamawiający zleci wykonanie profilowania istniejących nawierzchni tłuczniowych za pomocą  równiarki. Następnie należy rozścielić kliniec z tego samego kamienia co tłuczeń. Można użyć również i stary kliniec z </w:t>
      </w:r>
      <w:proofErr w:type="spellStart"/>
      <w:r>
        <w:rPr>
          <w:rFonts w:ascii="Times New Roman" w:eastAsia="Times New Roman" w:hAnsi="Times New Roman"/>
          <w:sz w:val="22"/>
        </w:rPr>
        <w:t>wyoskardowanej</w:t>
      </w:r>
      <w:proofErr w:type="spellEnd"/>
      <w:r>
        <w:rPr>
          <w:rFonts w:ascii="Times New Roman" w:eastAsia="Times New Roman" w:hAnsi="Times New Roman"/>
          <w:sz w:val="22"/>
        </w:rPr>
        <w:t xml:space="preserve"> nawierzchni, który wykazuje lepsze właściwości cementujące. Kliniec po polaniu wodą ubija się lub wałuje. Remont cząstkowy powinien być tak wykonany, żeby krawędzie powierzchni remontowanej wykazywała silne i całkowite złączenie ze starą nawierzchnią, a materiały kamienne wbudowane w łatę były silnie ze sobą zazębione i zaklinowane.</w:t>
      </w:r>
    </w:p>
    <w:p w14:paraId="40B5D752" w14:textId="77777777" w:rsidR="002A6634" w:rsidRDefault="002A6634" w:rsidP="002A6634">
      <w:pPr>
        <w:spacing w:line="274" w:lineRule="auto"/>
        <w:ind w:firstLine="763"/>
        <w:jc w:val="both"/>
        <w:rPr>
          <w:rFonts w:ascii="Times New Roman" w:eastAsia="Times New Roman" w:hAnsi="Times New Roman"/>
          <w:sz w:val="22"/>
        </w:rPr>
        <w:sectPr w:rsidR="002A6634" w:rsidSect="002A6634">
          <w:pgSz w:w="11900" w:h="16838"/>
          <w:pgMar w:top="1440" w:right="1406" w:bottom="1440" w:left="1420" w:header="0" w:footer="0" w:gutter="0"/>
          <w:cols w:space="0" w:equalWidth="0">
            <w:col w:w="9080"/>
          </w:cols>
          <w:docGrid w:linePitch="360"/>
        </w:sectPr>
      </w:pPr>
    </w:p>
    <w:p w14:paraId="1B12412E" w14:textId="77777777" w:rsidR="002A6634" w:rsidRDefault="002A6634" w:rsidP="002A6634">
      <w:pPr>
        <w:spacing w:line="200" w:lineRule="exact"/>
        <w:jc w:val="both"/>
        <w:rPr>
          <w:rFonts w:ascii="Times New Roman" w:eastAsia="Times New Roman" w:hAnsi="Times New Roman"/>
        </w:rPr>
      </w:pPr>
      <w:bookmarkStart w:id="3" w:name="page4"/>
      <w:bookmarkEnd w:id="3"/>
    </w:p>
    <w:p w14:paraId="265B33C4" w14:textId="77777777" w:rsidR="002A6634" w:rsidRDefault="002A6634" w:rsidP="002A6634">
      <w:pPr>
        <w:spacing w:line="261" w:lineRule="exact"/>
        <w:jc w:val="both"/>
        <w:rPr>
          <w:rFonts w:ascii="Times New Roman" w:eastAsia="Times New Roman" w:hAnsi="Times New Roman"/>
        </w:rPr>
      </w:pPr>
    </w:p>
    <w:p w14:paraId="13DDA692" w14:textId="77777777" w:rsidR="002A6634" w:rsidRPr="00F00027" w:rsidRDefault="002A6634" w:rsidP="002A6634">
      <w:pPr>
        <w:spacing w:line="0" w:lineRule="atLeast"/>
        <w:ind w:left="680"/>
        <w:jc w:val="both"/>
        <w:rPr>
          <w:rFonts w:ascii="Times New Roman" w:eastAsia="Times New Roman" w:hAnsi="Times New Roman"/>
          <w:b/>
          <w:bCs/>
          <w:sz w:val="22"/>
          <w:u w:val="single"/>
        </w:rPr>
      </w:pPr>
      <w:r w:rsidRPr="00F00027">
        <w:rPr>
          <w:rFonts w:ascii="Times New Roman" w:eastAsia="Times New Roman" w:hAnsi="Times New Roman"/>
          <w:b/>
          <w:bCs/>
          <w:sz w:val="22"/>
          <w:u w:val="single"/>
        </w:rPr>
        <w:t>Zaleca się przy wykonywaniu remontu cząstkowego unikanie następujących błędów:</w:t>
      </w:r>
    </w:p>
    <w:p w14:paraId="394BE3A4" w14:textId="77777777" w:rsidR="002A6634" w:rsidRDefault="002A6634" w:rsidP="002A6634">
      <w:pPr>
        <w:spacing w:line="251" w:lineRule="exact"/>
        <w:jc w:val="both"/>
        <w:rPr>
          <w:rFonts w:ascii="Times New Roman" w:eastAsia="Times New Roman" w:hAnsi="Times New Roman"/>
        </w:rPr>
      </w:pPr>
    </w:p>
    <w:p w14:paraId="2F68D1B0" w14:textId="77777777" w:rsidR="002A6634" w:rsidRDefault="002A6634" w:rsidP="002A6634">
      <w:pPr>
        <w:numPr>
          <w:ilvl w:val="0"/>
          <w:numId w:val="3"/>
        </w:numPr>
        <w:tabs>
          <w:tab w:val="left" w:pos="1050"/>
        </w:tabs>
        <w:spacing w:line="270" w:lineRule="auto"/>
        <w:ind w:left="-20" w:right="20" w:firstLine="704"/>
        <w:jc w:val="both"/>
        <w:rPr>
          <w:rFonts w:ascii="Times New Roman" w:eastAsia="Times New Roman" w:hAnsi="Times New Roman"/>
          <w:sz w:val="22"/>
        </w:rPr>
      </w:pPr>
      <w:r>
        <w:rPr>
          <w:rFonts w:ascii="Times New Roman" w:eastAsia="Times New Roman" w:hAnsi="Times New Roman"/>
          <w:sz w:val="22"/>
        </w:rPr>
        <w:t>wycinania wyznaczonej do remontu powierzchni według prostych kształtów geometrycznych (np. prostokątów), gdyż zwiększa to powierzchnię łat i powoduje niepotrzebne niszczenie dobrze zachowujących się części starej nawierzchni,</w:t>
      </w:r>
    </w:p>
    <w:p w14:paraId="63410EDF" w14:textId="77777777" w:rsidR="002A6634" w:rsidRDefault="002A6634" w:rsidP="002A6634">
      <w:pPr>
        <w:spacing w:line="17" w:lineRule="exact"/>
        <w:jc w:val="both"/>
        <w:rPr>
          <w:rFonts w:ascii="Times New Roman" w:eastAsia="Times New Roman" w:hAnsi="Times New Roman"/>
          <w:sz w:val="22"/>
        </w:rPr>
      </w:pPr>
    </w:p>
    <w:p w14:paraId="51E47B38" w14:textId="77777777" w:rsidR="002A6634" w:rsidRDefault="002A6634" w:rsidP="002A6634">
      <w:pPr>
        <w:numPr>
          <w:ilvl w:val="0"/>
          <w:numId w:val="3"/>
        </w:numPr>
        <w:tabs>
          <w:tab w:val="left" w:pos="882"/>
        </w:tabs>
        <w:spacing w:line="271" w:lineRule="auto"/>
        <w:ind w:left="-20" w:firstLine="704"/>
        <w:jc w:val="both"/>
        <w:rPr>
          <w:rFonts w:ascii="Times New Roman" w:eastAsia="Times New Roman" w:hAnsi="Times New Roman"/>
          <w:sz w:val="22"/>
        </w:rPr>
      </w:pPr>
      <w:r>
        <w:rPr>
          <w:rFonts w:ascii="Times New Roman" w:eastAsia="Times New Roman" w:hAnsi="Times New Roman"/>
          <w:sz w:val="22"/>
        </w:rPr>
        <w:t>wycinania (oskardowania) zbyt głębokiego miejsc wybojów, gdyż głębokość oskardowania nie powinna być większa niż głębokość wyboju, z zastrzeżeniem, że głębokość po oskardowaniu powinna wynosić około 1,5 średnicy używanego do remontu tłucznia,</w:t>
      </w:r>
    </w:p>
    <w:p w14:paraId="4557F700" w14:textId="77777777" w:rsidR="002A6634" w:rsidRDefault="002A6634" w:rsidP="002A6634">
      <w:pPr>
        <w:spacing w:line="16" w:lineRule="exact"/>
        <w:jc w:val="both"/>
        <w:rPr>
          <w:rFonts w:ascii="Times New Roman" w:eastAsia="Times New Roman" w:hAnsi="Times New Roman"/>
          <w:sz w:val="22"/>
        </w:rPr>
      </w:pPr>
    </w:p>
    <w:p w14:paraId="5AAB84CE" w14:textId="77777777" w:rsidR="002A6634" w:rsidRDefault="002A6634" w:rsidP="002A6634">
      <w:pPr>
        <w:numPr>
          <w:ilvl w:val="0"/>
          <w:numId w:val="3"/>
        </w:numPr>
        <w:tabs>
          <w:tab w:val="left" w:pos="930"/>
        </w:tabs>
        <w:spacing w:line="264" w:lineRule="auto"/>
        <w:ind w:left="-20" w:firstLine="704"/>
        <w:jc w:val="both"/>
        <w:rPr>
          <w:rFonts w:ascii="Times New Roman" w:eastAsia="Times New Roman" w:hAnsi="Times New Roman"/>
          <w:sz w:val="22"/>
        </w:rPr>
      </w:pPr>
      <w:r>
        <w:rPr>
          <w:rFonts w:ascii="Times New Roman" w:eastAsia="Times New Roman" w:hAnsi="Times New Roman"/>
          <w:sz w:val="22"/>
        </w:rPr>
        <w:t>nieoskardowania dna wybojów, gdyż powoduje to niedostateczne powiązanie warstwy tłucznia z istniejącą nawierzchnią,</w:t>
      </w:r>
    </w:p>
    <w:p w14:paraId="0112A975" w14:textId="77777777" w:rsidR="002A6634" w:rsidRDefault="002A6634" w:rsidP="002A6634">
      <w:pPr>
        <w:spacing w:line="24" w:lineRule="exact"/>
        <w:jc w:val="both"/>
        <w:rPr>
          <w:rFonts w:ascii="Times New Roman" w:eastAsia="Times New Roman" w:hAnsi="Times New Roman"/>
          <w:sz w:val="22"/>
        </w:rPr>
      </w:pPr>
    </w:p>
    <w:p w14:paraId="43FBA015" w14:textId="77777777" w:rsidR="002A6634" w:rsidRDefault="002A6634" w:rsidP="002A6634">
      <w:pPr>
        <w:numPr>
          <w:ilvl w:val="0"/>
          <w:numId w:val="3"/>
        </w:numPr>
        <w:tabs>
          <w:tab w:val="left" w:pos="873"/>
        </w:tabs>
        <w:spacing w:line="266" w:lineRule="auto"/>
        <w:ind w:left="-20" w:right="20" w:firstLine="704"/>
        <w:jc w:val="both"/>
        <w:rPr>
          <w:rFonts w:ascii="Times New Roman" w:eastAsia="Times New Roman" w:hAnsi="Times New Roman"/>
          <w:sz w:val="22"/>
        </w:rPr>
      </w:pPr>
      <w:proofErr w:type="gramStart"/>
      <w:r>
        <w:rPr>
          <w:rFonts w:ascii="Times New Roman" w:eastAsia="Times New Roman" w:hAnsi="Times New Roman"/>
          <w:sz w:val="22"/>
        </w:rPr>
        <w:t>nie czyszczenia</w:t>
      </w:r>
      <w:proofErr w:type="gramEnd"/>
      <w:r>
        <w:rPr>
          <w:rFonts w:ascii="Times New Roman" w:eastAsia="Times New Roman" w:hAnsi="Times New Roman"/>
          <w:sz w:val="22"/>
        </w:rPr>
        <w:t xml:space="preserve"> wyboju po oskardowaniu, gdyż tłuczeń sypany w kurz i błoto w wyboju ma trudności we właściwym zaklinowaniu się,</w:t>
      </w:r>
    </w:p>
    <w:p w14:paraId="27391069" w14:textId="77777777" w:rsidR="002A6634" w:rsidRDefault="002A6634" w:rsidP="002A6634">
      <w:pPr>
        <w:spacing w:line="22" w:lineRule="exact"/>
        <w:jc w:val="both"/>
        <w:rPr>
          <w:rFonts w:ascii="Times New Roman" w:eastAsia="Times New Roman" w:hAnsi="Times New Roman"/>
          <w:sz w:val="22"/>
        </w:rPr>
      </w:pPr>
    </w:p>
    <w:p w14:paraId="533755B9" w14:textId="77777777" w:rsidR="002A6634" w:rsidRDefault="002A6634" w:rsidP="002A6634">
      <w:pPr>
        <w:numPr>
          <w:ilvl w:val="0"/>
          <w:numId w:val="3"/>
        </w:numPr>
        <w:tabs>
          <w:tab w:val="left" w:pos="945"/>
        </w:tabs>
        <w:spacing w:line="265" w:lineRule="auto"/>
        <w:ind w:left="-20" w:right="20" w:firstLine="704"/>
        <w:jc w:val="both"/>
        <w:rPr>
          <w:rFonts w:ascii="Times New Roman" w:eastAsia="Times New Roman" w:hAnsi="Times New Roman"/>
          <w:sz w:val="22"/>
        </w:rPr>
      </w:pPr>
      <w:r>
        <w:rPr>
          <w:rFonts w:ascii="Times New Roman" w:eastAsia="Times New Roman" w:hAnsi="Times New Roman"/>
          <w:sz w:val="22"/>
        </w:rPr>
        <w:t>niedostatecznego zagęszczania tłucznia wypełniającego wybój, gdyż tłuczeń luźny w wyboju zostanie w krótkim czasie rozrzucony kołami pojazdów,</w:t>
      </w:r>
    </w:p>
    <w:p w14:paraId="0CE08249" w14:textId="77777777" w:rsidR="002A6634" w:rsidRDefault="002A6634" w:rsidP="002A6634">
      <w:pPr>
        <w:spacing w:line="22" w:lineRule="exact"/>
        <w:jc w:val="both"/>
        <w:rPr>
          <w:rFonts w:ascii="Times New Roman" w:eastAsia="Times New Roman" w:hAnsi="Times New Roman"/>
          <w:sz w:val="22"/>
        </w:rPr>
      </w:pPr>
    </w:p>
    <w:p w14:paraId="1BF2E976" w14:textId="77777777" w:rsidR="002A6634" w:rsidRDefault="002A6634" w:rsidP="002A6634">
      <w:pPr>
        <w:numPr>
          <w:ilvl w:val="0"/>
          <w:numId w:val="3"/>
        </w:numPr>
        <w:tabs>
          <w:tab w:val="left" w:pos="947"/>
        </w:tabs>
        <w:spacing w:line="271" w:lineRule="auto"/>
        <w:ind w:left="-20" w:right="20" w:firstLine="704"/>
        <w:jc w:val="both"/>
        <w:rPr>
          <w:rFonts w:ascii="Times New Roman" w:eastAsia="Times New Roman" w:hAnsi="Times New Roman"/>
          <w:sz w:val="22"/>
        </w:rPr>
      </w:pPr>
      <w:r>
        <w:rPr>
          <w:rFonts w:ascii="Times New Roman" w:eastAsia="Times New Roman" w:hAnsi="Times New Roman"/>
          <w:sz w:val="22"/>
        </w:rPr>
        <w:t>niepolewania wodą tłucznia i klińca podczas ubijania, gdyż tarcie między ziarnami kruszywa jest zbyt duże i tłuczeń nie daje się należycie zagęścić i tłuczeń zostanie wyrwany kołami samochodów,</w:t>
      </w:r>
    </w:p>
    <w:p w14:paraId="50F31D85" w14:textId="77777777" w:rsidR="002A6634" w:rsidRDefault="002A6634" w:rsidP="002A6634">
      <w:pPr>
        <w:spacing w:line="16" w:lineRule="exact"/>
        <w:jc w:val="both"/>
        <w:rPr>
          <w:rFonts w:ascii="Times New Roman" w:eastAsia="Times New Roman" w:hAnsi="Times New Roman"/>
          <w:sz w:val="22"/>
        </w:rPr>
      </w:pPr>
    </w:p>
    <w:p w14:paraId="19C0665D" w14:textId="77777777" w:rsidR="002A6634" w:rsidRDefault="002A6634" w:rsidP="002A6634">
      <w:pPr>
        <w:numPr>
          <w:ilvl w:val="0"/>
          <w:numId w:val="3"/>
        </w:numPr>
        <w:tabs>
          <w:tab w:val="left" w:pos="904"/>
        </w:tabs>
        <w:spacing w:line="264" w:lineRule="auto"/>
        <w:ind w:left="-20" w:right="20" w:firstLine="704"/>
        <w:jc w:val="both"/>
        <w:rPr>
          <w:rFonts w:ascii="Times New Roman" w:eastAsia="Times New Roman" w:hAnsi="Times New Roman"/>
          <w:sz w:val="22"/>
        </w:rPr>
      </w:pPr>
      <w:r>
        <w:rPr>
          <w:rFonts w:ascii="Times New Roman" w:eastAsia="Times New Roman" w:hAnsi="Times New Roman"/>
          <w:sz w:val="22"/>
        </w:rPr>
        <w:t>używania zamiast klińca niewłaściwego materiału klinującego (np. ziemi z poboczy), co spowodowane jest błędnie pojętą oszczędnością, a skutkuje stratą zwięzłości naprawionej powierzchni</w:t>
      </w:r>
    </w:p>
    <w:p w14:paraId="0523B89C" w14:textId="77777777" w:rsidR="002A6634" w:rsidRDefault="002A6634" w:rsidP="002A6634">
      <w:pPr>
        <w:spacing w:line="24" w:lineRule="exact"/>
        <w:jc w:val="both"/>
        <w:rPr>
          <w:rFonts w:ascii="Times New Roman" w:eastAsia="Times New Roman" w:hAnsi="Times New Roman"/>
          <w:sz w:val="22"/>
        </w:rPr>
      </w:pPr>
    </w:p>
    <w:p w14:paraId="466DDC56" w14:textId="77777777" w:rsidR="002A6634" w:rsidRDefault="002A6634" w:rsidP="002A6634">
      <w:pPr>
        <w:numPr>
          <w:ilvl w:val="0"/>
          <w:numId w:val="3"/>
        </w:numPr>
        <w:tabs>
          <w:tab w:val="left" w:pos="940"/>
        </w:tabs>
        <w:spacing w:line="271" w:lineRule="auto"/>
        <w:ind w:left="-20" w:firstLine="704"/>
        <w:jc w:val="both"/>
        <w:rPr>
          <w:rFonts w:ascii="Times New Roman" w:eastAsia="Times New Roman" w:hAnsi="Times New Roman"/>
          <w:sz w:val="22"/>
        </w:rPr>
      </w:pPr>
      <w:r>
        <w:rPr>
          <w:rFonts w:ascii="Times New Roman" w:eastAsia="Times New Roman" w:hAnsi="Times New Roman"/>
          <w:sz w:val="22"/>
        </w:rPr>
        <w:t>wykonywania powierzchni naprawianej na równo z istniejącą nawierzchnią, gdyż po konsolidacji gruntu przez ruch drogowy naprawiana nawierzchnia znajdzie się poniżej nawierzchni, a w zagłębieniu zatrzyma się woda, powodując nadmierne nawodnienie i wyrywanie klińca</w:t>
      </w:r>
    </w:p>
    <w:p w14:paraId="7FAABAC3" w14:textId="77777777" w:rsidR="002A6634" w:rsidRDefault="002A6634" w:rsidP="002A6634">
      <w:pPr>
        <w:spacing w:line="16" w:lineRule="exact"/>
        <w:jc w:val="both"/>
        <w:rPr>
          <w:rFonts w:ascii="Times New Roman" w:eastAsia="Times New Roman" w:hAnsi="Times New Roman"/>
          <w:sz w:val="22"/>
        </w:rPr>
      </w:pPr>
    </w:p>
    <w:p w14:paraId="53CBBDC7" w14:textId="77777777" w:rsidR="002A6634" w:rsidRDefault="002A6634" w:rsidP="002A6634">
      <w:pPr>
        <w:numPr>
          <w:ilvl w:val="0"/>
          <w:numId w:val="3"/>
        </w:numPr>
        <w:tabs>
          <w:tab w:val="left" w:pos="1043"/>
        </w:tabs>
        <w:spacing w:line="264" w:lineRule="auto"/>
        <w:ind w:left="-20" w:right="20" w:firstLine="704"/>
        <w:jc w:val="both"/>
        <w:rPr>
          <w:rFonts w:ascii="Times New Roman" w:eastAsia="Times New Roman" w:hAnsi="Times New Roman"/>
          <w:sz w:val="22"/>
        </w:rPr>
      </w:pPr>
      <w:r>
        <w:rPr>
          <w:rFonts w:ascii="Times New Roman" w:eastAsia="Times New Roman" w:hAnsi="Times New Roman"/>
          <w:sz w:val="22"/>
        </w:rPr>
        <w:t>podniesienia nadmiernego powierzchni podlegającej naprawie ponad istniejącą nawierzchnię</w:t>
      </w:r>
    </w:p>
    <w:p w14:paraId="4A3C6DB5" w14:textId="77777777" w:rsidR="002A6634" w:rsidRDefault="002A6634" w:rsidP="002A6634">
      <w:pPr>
        <w:spacing w:line="24" w:lineRule="exact"/>
        <w:jc w:val="both"/>
        <w:rPr>
          <w:rFonts w:ascii="Times New Roman" w:eastAsia="Times New Roman" w:hAnsi="Times New Roman"/>
          <w:sz w:val="22"/>
        </w:rPr>
      </w:pPr>
    </w:p>
    <w:p w14:paraId="0B49A09C" w14:textId="77777777" w:rsidR="002A6634" w:rsidRDefault="002A6634" w:rsidP="002A6634">
      <w:pPr>
        <w:numPr>
          <w:ilvl w:val="0"/>
          <w:numId w:val="3"/>
        </w:numPr>
        <w:tabs>
          <w:tab w:val="left" w:pos="926"/>
        </w:tabs>
        <w:spacing w:line="266" w:lineRule="auto"/>
        <w:ind w:left="-20" w:right="20" w:firstLine="704"/>
        <w:jc w:val="both"/>
        <w:rPr>
          <w:rFonts w:ascii="Times New Roman" w:eastAsia="Times New Roman" w:hAnsi="Times New Roman"/>
          <w:sz w:val="22"/>
        </w:rPr>
      </w:pPr>
      <w:r>
        <w:rPr>
          <w:rFonts w:ascii="Times New Roman" w:eastAsia="Times New Roman" w:hAnsi="Times New Roman"/>
          <w:sz w:val="22"/>
        </w:rPr>
        <w:t>stosowania w naprawie ubytków klińca z innego gatunku kamienia niż tłuczeń (innej twardości) co powoduje, że tłuczeń nie da się należycie zaklinować.</w:t>
      </w:r>
    </w:p>
    <w:p w14:paraId="22A32AB5" w14:textId="77777777" w:rsidR="002A6634" w:rsidRDefault="002A6634" w:rsidP="002A6634">
      <w:pPr>
        <w:spacing w:line="200" w:lineRule="exact"/>
        <w:jc w:val="both"/>
        <w:rPr>
          <w:rFonts w:ascii="Times New Roman" w:eastAsia="Times New Roman" w:hAnsi="Times New Roman"/>
        </w:rPr>
      </w:pPr>
    </w:p>
    <w:p w14:paraId="68AA37C5" w14:textId="77777777" w:rsidR="002A6634" w:rsidRDefault="002A6634" w:rsidP="002A6634">
      <w:pPr>
        <w:spacing w:line="306" w:lineRule="exact"/>
        <w:jc w:val="both"/>
        <w:rPr>
          <w:rFonts w:ascii="Times New Roman" w:eastAsia="Times New Roman" w:hAnsi="Times New Roman"/>
        </w:rPr>
      </w:pPr>
    </w:p>
    <w:p w14:paraId="652A6E7C" w14:textId="77777777" w:rsidR="002A6634" w:rsidRDefault="002A6634" w:rsidP="002A6634">
      <w:pPr>
        <w:spacing w:line="0" w:lineRule="atLeast"/>
        <w:ind w:left="680"/>
        <w:jc w:val="both"/>
        <w:rPr>
          <w:rFonts w:ascii="Times New Roman" w:eastAsia="Times New Roman" w:hAnsi="Times New Roman"/>
          <w:b/>
          <w:sz w:val="22"/>
        </w:rPr>
      </w:pPr>
      <w:r>
        <w:rPr>
          <w:rFonts w:ascii="Times New Roman" w:eastAsia="Times New Roman" w:hAnsi="Times New Roman"/>
          <w:b/>
          <w:sz w:val="22"/>
        </w:rPr>
        <w:t>MATERIAŁY ZASTOSOWANE DO NAPRAWY:</w:t>
      </w:r>
    </w:p>
    <w:p w14:paraId="27DD76CC" w14:textId="77777777" w:rsidR="002A6634" w:rsidRDefault="002A6634" w:rsidP="002A6634">
      <w:pPr>
        <w:spacing w:line="47" w:lineRule="exact"/>
        <w:jc w:val="both"/>
        <w:rPr>
          <w:rFonts w:ascii="Times New Roman" w:eastAsia="Times New Roman" w:hAnsi="Times New Roman"/>
        </w:rPr>
      </w:pPr>
    </w:p>
    <w:p w14:paraId="76232B3A" w14:textId="77777777" w:rsidR="002A6634" w:rsidRDefault="002A6634" w:rsidP="002A6634">
      <w:pPr>
        <w:numPr>
          <w:ilvl w:val="0"/>
          <w:numId w:val="4"/>
        </w:numPr>
        <w:tabs>
          <w:tab w:val="left" w:pos="1010"/>
        </w:tabs>
        <w:spacing w:line="270" w:lineRule="auto"/>
        <w:ind w:left="-20" w:right="20" w:firstLine="704"/>
        <w:jc w:val="both"/>
        <w:rPr>
          <w:rFonts w:ascii="Times New Roman" w:eastAsia="Times New Roman" w:hAnsi="Times New Roman"/>
          <w:sz w:val="22"/>
        </w:rPr>
      </w:pPr>
      <w:r>
        <w:rPr>
          <w:rFonts w:ascii="Times New Roman" w:eastAsia="Times New Roman" w:hAnsi="Times New Roman"/>
          <w:sz w:val="22"/>
        </w:rPr>
        <w:t>uzyskać wymagane dokumenty, dopuszczające wyroby budowlane do obrotu i powszechnego stosowania (certyfikaty, znak bezpieczeństwa, aprobaty techniczne, certyfikaty zgodności, deklaracje zgodności, ew. badania materiałów wykonane przez dostawców itp.),</w:t>
      </w:r>
    </w:p>
    <w:p w14:paraId="3E3E35F9" w14:textId="77777777" w:rsidR="002A6634" w:rsidRDefault="002A6634" w:rsidP="002A6634">
      <w:pPr>
        <w:spacing w:line="17" w:lineRule="exact"/>
        <w:jc w:val="both"/>
        <w:rPr>
          <w:rFonts w:ascii="Times New Roman" w:eastAsia="Times New Roman" w:hAnsi="Times New Roman"/>
          <w:sz w:val="22"/>
        </w:rPr>
      </w:pPr>
    </w:p>
    <w:p w14:paraId="73A96C7E" w14:textId="77777777" w:rsidR="002A6634" w:rsidRDefault="002A6634" w:rsidP="002A6634">
      <w:pPr>
        <w:numPr>
          <w:ilvl w:val="0"/>
          <w:numId w:val="4"/>
        </w:numPr>
        <w:tabs>
          <w:tab w:val="left" w:pos="938"/>
        </w:tabs>
        <w:spacing w:line="264" w:lineRule="auto"/>
        <w:ind w:left="-20" w:right="20" w:firstLine="704"/>
        <w:jc w:val="both"/>
        <w:rPr>
          <w:rFonts w:ascii="Times New Roman" w:eastAsia="Times New Roman" w:hAnsi="Times New Roman"/>
          <w:sz w:val="22"/>
        </w:rPr>
      </w:pPr>
      <w:r>
        <w:rPr>
          <w:rFonts w:ascii="Times New Roman" w:eastAsia="Times New Roman" w:hAnsi="Times New Roman"/>
          <w:sz w:val="22"/>
        </w:rPr>
        <w:t>Należy stosować wyłącznie wyroby budowlane dopuszczone do obrotu na podstawie rozporządzenia Parlamentu Europejskiego i Rady (UE) oraz ustawy o wyrobach budowlanych.</w:t>
      </w:r>
    </w:p>
    <w:p w14:paraId="45B41236" w14:textId="77777777" w:rsidR="002A6634" w:rsidRDefault="002A6634" w:rsidP="002A6634">
      <w:pPr>
        <w:spacing w:line="26" w:lineRule="exact"/>
        <w:jc w:val="both"/>
        <w:rPr>
          <w:rFonts w:ascii="Times New Roman" w:eastAsia="Times New Roman" w:hAnsi="Times New Roman"/>
          <w:sz w:val="22"/>
        </w:rPr>
      </w:pPr>
    </w:p>
    <w:p w14:paraId="282B85F3" w14:textId="77777777" w:rsidR="002A6634" w:rsidRDefault="002A6634" w:rsidP="002A6634">
      <w:pPr>
        <w:numPr>
          <w:ilvl w:val="0"/>
          <w:numId w:val="4"/>
        </w:numPr>
        <w:tabs>
          <w:tab w:val="left" w:pos="909"/>
        </w:tabs>
        <w:spacing w:line="274" w:lineRule="auto"/>
        <w:ind w:left="-20" w:firstLine="704"/>
        <w:jc w:val="both"/>
        <w:rPr>
          <w:rFonts w:ascii="Times New Roman" w:eastAsia="Times New Roman" w:hAnsi="Times New Roman"/>
          <w:sz w:val="22"/>
        </w:rPr>
      </w:pPr>
      <w:r>
        <w:rPr>
          <w:rFonts w:ascii="Times New Roman" w:eastAsia="Times New Roman" w:hAnsi="Times New Roman"/>
          <w:sz w:val="22"/>
        </w:rPr>
        <w:t xml:space="preserve">Materiałem do wykonania podbudowy zasadniczej z kruszyw łamanych stabilizowanych mechanicznie powinno być kruszywo łamane, uzyskane w wyniku prze kruszenia surowca skalnego lub kamieni narzutowych i otoczaków albo </w:t>
      </w:r>
      <w:proofErr w:type="spellStart"/>
      <w:r>
        <w:rPr>
          <w:rFonts w:ascii="Times New Roman" w:eastAsia="Times New Roman" w:hAnsi="Times New Roman"/>
          <w:sz w:val="22"/>
        </w:rPr>
        <w:t>ziarn</w:t>
      </w:r>
      <w:proofErr w:type="spellEnd"/>
      <w:r>
        <w:rPr>
          <w:rFonts w:ascii="Times New Roman" w:eastAsia="Times New Roman" w:hAnsi="Times New Roman"/>
          <w:sz w:val="22"/>
        </w:rPr>
        <w:t xml:space="preserve"> żwiru większych od 8mm. Kruszywo powinno być jednorodne bez zanieczyszczeń obcych i bez domieszek gliny o frakcji 0/31,5mm. </w:t>
      </w:r>
      <w:r w:rsidRPr="002071DA">
        <w:rPr>
          <w:rFonts w:ascii="Times New Roman" w:eastAsia="Times New Roman" w:hAnsi="Times New Roman"/>
          <w:b/>
          <w:bCs/>
          <w:sz w:val="22"/>
        </w:rPr>
        <w:t>Zaleca się stosowanie kruszyw granitowych lub bazaltowych (wyklucza się użycie kruszywa wapiennego</w:t>
      </w:r>
      <w:proofErr w:type="gramStart"/>
      <w:r w:rsidRPr="002071DA">
        <w:rPr>
          <w:rFonts w:ascii="Times New Roman" w:eastAsia="Times New Roman" w:hAnsi="Times New Roman"/>
          <w:b/>
          <w:bCs/>
          <w:sz w:val="22"/>
        </w:rPr>
        <w:t>)</w:t>
      </w:r>
      <w:r>
        <w:rPr>
          <w:rFonts w:ascii="Times New Roman" w:eastAsia="Times New Roman" w:hAnsi="Times New Roman"/>
          <w:sz w:val="22"/>
        </w:rPr>
        <w:t xml:space="preserve"> .</w:t>
      </w:r>
      <w:proofErr w:type="gramEnd"/>
      <w:r>
        <w:rPr>
          <w:rFonts w:ascii="Times New Roman" w:eastAsia="Times New Roman" w:hAnsi="Times New Roman"/>
          <w:sz w:val="22"/>
        </w:rPr>
        <w:t xml:space="preserve"> Przed przystąpieniem do robót Wykonawca powinien uzyskać wymagane dokumenty dopuszczające wyroby budowlane do obrotu i powszechnego stosowania (np. deklarację właściwości użytkowych, wyniki badan) i przedstawić do akceptacji inwestorowi.</w:t>
      </w:r>
    </w:p>
    <w:p w14:paraId="28BE7712" w14:textId="77777777" w:rsidR="002A6634" w:rsidRDefault="002A6634" w:rsidP="002A6634">
      <w:pPr>
        <w:tabs>
          <w:tab w:val="left" w:pos="909"/>
        </w:tabs>
        <w:spacing w:line="274" w:lineRule="auto"/>
        <w:ind w:left="-20" w:firstLine="704"/>
        <w:jc w:val="both"/>
        <w:rPr>
          <w:rFonts w:ascii="Times New Roman" w:eastAsia="Times New Roman" w:hAnsi="Times New Roman"/>
          <w:sz w:val="22"/>
        </w:rPr>
        <w:sectPr w:rsidR="002A6634" w:rsidSect="002A6634">
          <w:pgSz w:w="11900" w:h="16838"/>
          <w:pgMar w:top="1440" w:right="1406" w:bottom="1440" w:left="1440" w:header="0" w:footer="0" w:gutter="0"/>
          <w:cols w:space="0" w:equalWidth="0">
            <w:col w:w="9060"/>
          </w:cols>
          <w:docGrid w:linePitch="360"/>
        </w:sectPr>
      </w:pPr>
    </w:p>
    <w:p w14:paraId="2DEAC56E" w14:textId="77777777" w:rsidR="002A6634" w:rsidRDefault="002A6634" w:rsidP="002A6634">
      <w:pPr>
        <w:spacing w:line="266" w:lineRule="exact"/>
        <w:jc w:val="both"/>
        <w:rPr>
          <w:rFonts w:ascii="Times New Roman" w:eastAsia="Times New Roman" w:hAnsi="Times New Roman"/>
        </w:rPr>
      </w:pPr>
      <w:bookmarkStart w:id="4" w:name="page5"/>
      <w:bookmarkEnd w:id="4"/>
    </w:p>
    <w:p w14:paraId="22A4E946" w14:textId="77777777" w:rsidR="002A6634" w:rsidRDefault="002A6634" w:rsidP="002A6634">
      <w:pPr>
        <w:spacing w:line="0" w:lineRule="atLeast"/>
        <w:ind w:left="704"/>
        <w:jc w:val="both"/>
        <w:rPr>
          <w:rFonts w:ascii="Times New Roman" w:eastAsia="Times New Roman" w:hAnsi="Times New Roman"/>
          <w:b/>
          <w:sz w:val="22"/>
        </w:rPr>
      </w:pPr>
      <w:r>
        <w:rPr>
          <w:rFonts w:ascii="Times New Roman" w:eastAsia="Times New Roman" w:hAnsi="Times New Roman"/>
          <w:b/>
          <w:sz w:val="22"/>
        </w:rPr>
        <w:t>PO ZAKOŃCZENIU ROBÓT NALEŻY OCENIĆ WIZUALNIE:</w:t>
      </w:r>
    </w:p>
    <w:p w14:paraId="2B95F3E1" w14:textId="77777777" w:rsidR="002A6634" w:rsidRDefault="002A6634" w:rsidP="002A6634">
      <w:pPr>
        <w:spacing w:line="44" w:lineRule="exact"/>
        <w:jc w:val="both"/>
        <w:rPr>
          <w:rFonts w:ascii="Times New Roman" w:eastAsia="Times New Roman" w:hAnsi="Times New Roman"/>
        </w:rPr>
      </w:pPr>
    </w:p>
    <w:p w14:paraId="32B9C339" w14:textId="77777777" w:rsidR="002A6634" w:rsidRDefault="002A6634" w:rsidP="002A6634">
      <w:pPr>
        <w:numPr>
          <w:ilvl w:val="0"/>
          <w:numId w:val="5"/>
        </w:numPr>
        <w:tabs>
          <w:tab w:val="left" w:pos="896"/>
        </w:tabs>
        <w:spacing w:line="264" w:lineRule="auto"/>
        <w:ind w:left="4" w:right="20" w:firstLine="704"/>
        <w:jc w:val="both"/>
        <w:rPr>
          <w:rFonts w:ascii="Times New Roman" w:eastAsia="Times New Roman" w:hAnsi="Times New Roman"/>
          <w:sz w:val="22"/>
        </w:rPr>
      </w:pPr>
      <w:r>
        <w:rPr>
          <w:rFonts w:ascii="Times New Roman" w:eastAsia="Times New Roman" w:hAnsi="Times New Roman"/>
          <w:sz w:val="22"/>
        </w:rPr>
        <w:t>wygląd zewnętrzny wykonanego remontu cząstkowego w zakresie wyglądu i prawidłowości wypełnienia powierzchni uzupełnianych ubytków w nawiązaniu do otaczającej nawierzchni,</w:t>
      </w:r>
    </w:p>
    <w:p w14:paraId="1B833C4C" w14:textId="77777777" w:rsidR="002A6634" w:rsidRDefault="002A6634" w:rsidP="002A6634">
      <w:pPr>
        <w:spacing w:line="24" w:lineRule="exact"/>
        <w:jc w:val="both"/>
        <w:rPr>
          <w:rFonts w:ascii="Times New Roman" w:eastAsia="Times New Roman" w:hAnsi="Times New Roman"/>
          <w:sz w:val="22"/>
        </w:rPr>
      </w:pPr>
    </w:p>
    <w:p w14:paraId="14ACFA3E" w14:textId="77777777" w:rsidR="002A6634" w:rsidRDefault="002A6634" w:rsidP="002A6634">
      <w:pPr>
        <w:numPr>
          <w:ilvl w:val="0"/>
          <w:numId w:val="5"/>
        </w:numPr>
        <w:tabs>
          <w:tab w:val="left" w:pos="894"/>
        </w:tabs>
        <w:spacing w:line="266" w:lineRule="auto"/>
        <w:ind w:left="4" w:right="20" w:firstLine="704"/>
        <w:jc w:val="both"/>
        <w:rPr>
          <w:rFonts w:ascii="Times New Roman" w:eastAsia="Times New Roman" w:hAnsi="Times New Roman"/>
          <w:sz w:val="22"/>
        </w:rPr>
      </w:pPr>
      <w:r>
        <w:rPr>
          <w:rFonts w:ascii="Times New Roman" w:eastAsia="Times New Roman" w:hAnsi="Times New Roman"/>
          <w:sz w:val="22"/>
        </w:rPr>
        <w:t>poprawność profilu podłużnego i poprzecznego, nawiązującego do otaczającej nawierzchni i umożliwiającego spływ powierzchniowy wód.</w:t>
      </w:r>
    </w:p>
    <w:p w14:paraId="4B08CCB4" w14:textId="77777777" w:rsidR="002A6634" w:rsidRDefault="002A6634" w:rsidP="002A6634">
      <w:pPr>
        <w:spacing w:line="200" w:lineRule="exact"/>
        <w:jc w:val="both"/>
        <w:rPr>
          <w:rFonts w:ascii="Times New Roman" w:eastAsia="Times New Roman" w:hAnsi="Times New Roman"/>
        </w:rPr>
      </w:pPr>
    </w:p>
    <w:p w14:paraId="2BA1E75D" w14:textId="77777777" w:rsidR="002A6634" w:rsidRDefault="002A6634" w:rsidP="002A6634">
      <w:pPr>
        <w:spacing w:line="341" w:lineRule="exact"/>
        <w:jc w:val="both"/>
        <w:rPr>
          <w:rFonts w:ascii="Times New Roman" w:eastAsia="Times New Roman" w:hAnsi="Times New Roman"/>
        </w:rPr>
      </w:pPr>
    </w:p>
    <w:p w14:paraId="7D35A9AE" w14:textId="77777777" w:rsidR="002A6634" w:rsidRDefault="002A6634" w:rsidP="002A6634">
      <w:pPr>
        <w:spacing w:line="264" w:lineRule="auto"/>
        <w:ind w:left="4"/>
        <w:jc w:val="both"/>
        <w:rPr>
          <w:rFonts w:ascii="Times New Roman" w:eastAsia="Times New Roman" w:hAnsi="Times New Roman"/>
          <w:sz w:val="22"/>
        </w:rPr>
      </w:pPr>
      <w:r>
        <w:rPr>
          <w:rFonts w:ascii="Times New Roman" w:eastAsia="Times New Roman" w:hAnsi="Times New Roman"/>
          <w:sz w:val="22"/>
        </w:rPr>
        <w:t>Należy stosować wyłącznie wyroby budowlane dopuszczone do obrotu na podstawie rozporządzenia Parlamentu Europejskiego i Rady (UE) oraz ustawy o wyrobach budowlanych.</w:t>
      </w:r>
    </w:p>
    <w:p w14:paraId="0EBB82AF" w14:textId="77777777" w:rsidR="002A6634" w:rsidRDefault="002A6634" w:rsidP="002A6634">
      <w:pPr>
        <w:spacing w:line="226" w:lineRule="exact"/>
        <w:jc w:val="both"/>
        <w:rPr>
          <w:rFonts w:ascii="Times New Roman" w:eastAsia="Times New Roman" w:hAnsi="Times New Roman"/>
        </w:rPr>
      </w:pPr>
    </w:p>
    <w:p w14:paraId="4A911A76" w14:textId="77777777" w:rsidR="002A6634" w:rsidRDefault="002A6634" w:rsidP="002A6634">
      <w:pPr>
        <w:spacing w:line="274" w:lineRule="auto"/>
        <w:ind w:left="4"/>
        <w:jc w:val="both"/>
        <w:rPr>
          <w:rFonts w:ascii="Times New Roman" w:eastAsia="Times New Roman" w:hAnsi="Times New Roman"/>
          <w:sz w:val="22"/>
        </w:rPr>
      </w:pPr>
      <w:r>
        <w:rPr>
          <w:rFonts w:ascii="Times New Roman" w:eastAsia="Times New Roman" w:hAnsi="Times New Roman"/>
          <w:sz w:val="22"/>
        </w:rPr>
        <w:t xml:space="preserve">Materiałem do wykonania podbudowy zasadniczej z kruszyw łamanych stabilizowanych mechanicznie powinno być kruszywo łamane, uzyskane w wyniku prze kruszenia surowca skalnego lub kamieni narzutowych i otoczaków albo </w:t>
      </w:r>
      <w:proofErr w:type="spellStart"/>
      <w:r>
        <w:rPr>
          <w:rFonts w:ascii="Times New Roman" w:eastAsia="Times New Roman" w:hAnsi="Times New Roman"/>
          <w:sz w:val="22"/>
        </w:rPr>
        <w:t>ziarn</w:t>
      </w:r>
      <w:proofErr w:type="spellEnd"/>
      <w:r>
        <w:rPr>
          <w:rFonts w:ascii="Times New Roman" w:eastAsia="Times New Roman" w:hAnsi="Times New Roman"/>
          <w:sz w:val="22"/>
        </w:rPr>
        <w:t xml:space="preserve"> żwiru większych od 8mm. Kruszywo powinno być jednorodne bez zanieczyszczeń obcych i bez domieszek gliny o frakcji 0/31,5mm. Zaleca się stosowanie kruszyw granitowych lub bazaltowych Przed przystąpieniem do robót Wykonawca powinien uzyskać wymagane dokumenty dopuszczające wyroby budowlane do obrotu i powszechnego stosowania (np. deklarację właściwości użytkowych, wyniki badan) i przedstawić do akceptacji inwestorowi.</w:t>
      </w:r>
    </w:p>
    <w:p w14:paraId="3BB1051F" w14:textId="77777777" w:rsidR="002A6634" w:rsidRDefault="002A6634" w:rsidP="002A6634">
      <w:pPr>
        <w:spacing w:line="206" w:lineRule="exact"/>
        <w:jc w:val="both"/>
        <w:rPr>
          <w:rFonts w:ascii="Times New Roman" w:eastAsia="Times New Roman" w:hAnsi="Times New Roman"/>
        </w:rPr>
      </w:pPr>
    </w:p>
    <w:p w14:paraId="111E5174" w14:textId="77777777" w:rsidR="002A6634" w:rsidRDefault="002A6634" w:rsidP="002A6634">
      <w:pPr>
        <w:spacing w:line="206" w:lineRule="exact"/>
        <w:jc w:val="both"/>
        <w:rPr>
          <w:rFonts w:ascii="Times New Roman" w:eastAsia="Times New Roman" w:hAnsi="Times New Roman"/>
        </w:rPr>
      </w:pPr>
    </w:p>
    <w:p w14:paraId="532784CA" w14:textId="77777777" w:rsidR="002A6634" w:rsidRDefault="002A6634" w:rsidP="002A6634">
      <w:pPr>
        <w:spacing w:line="0" w:lineRule="atLeast"/>
        <w:ind w:left="704"/>
        <w:jc w:val="both"/>
        <w:rPr>
          <w:rFonts w:ascii="Times New Roman" w:eastAsia="Times New Roman" w:hAnsi="Times New Roman"/>
          <w:b/>
          <w:sz w:val="22"/>
        </w:rPr>
      </w:pPr>
      <w:r>
        <w:rPr>
          <w:rFonts w:ascii="Times New Roman" w:eastAsia="Times New Roman" w:hAnsi="Times New Roman"/>
          <w:b/>
          <w:sz w:val="22"/>
        </w:rPr>
        <w:t>SPRZĘT:</w:t>
      </w:r>
    </w:p>
    <w:p w14:paraId="2E1E1552" w14:textId="77777777" w:rsidR="002A6634" w:rsidRDefault="002A6634" w:rsidP="002A6634">
      <w:pPr>
        <w:spacing w:line="33" w:lineRule="exact"/>
        <w:jc w:val="both"/>
        <w:rPr>
          <w:rFonts w:ascii="Times New Roman" w:eastAsia="Times New Roman" w:hAnsi="Times New Roman"/>
        </w:rPr>
      </w:pPr>
    </w:p>
    <w:p w14:paraId="5324BFC2" w14:textId="77777777" w:rsidR="002A6634" w:rsidRDefault="002A6634" w:rsidP="002A6634">
      <w:pPr>
        <w:spacing w:line="0" w:lineRule="atLeast"/>
        <w:ind w:left="4"/>
        <w:jc w:val="both"/>
        <w:rPr>
          <w:rFonts w:ascii="Times New Roman" w:eastAsia="Times New Roman" w:hAnsi="Times New Roman"/>
          <w:sz w:val="22"/>
        </w:rPr>
      </w:pPr>
      <w:r>
        <w:rPr>
          <w:rFonts w:ascii="Times New Roman" w:eastAsia="Times New Roman" w:hAnsi="Times New Roman"/>
          <w:sz w:val="22"/>
        </w:rPr>
        <w:t>Ogólne wymagania dotyczące:</w:t>
      </w:r>
    </w:p>
    <w:p w14:paraId="43DD4E91" w14:textId="77777777" w:rsidR="002A6634" w:rsidRDefault="002A6634" w:rsidP="002A6634">
      <w:pPr>
        <w:spacing w:line="0" w:lineRule="atLeast"/>
        <w:ind w:left="4"/>
        <w:jc w:val="both"/>
        <w:rPr>
          <w:rFonts w:ascii="Times New Roman" w:eastAsia="Times New Roman" w:hAnsi="Times New Roman"/>
          <w:sz w:val="22"/>
        </w:rPr>
      </w:pPr>
    </w:p>
    <w:p w14:paraId="1C1BE965" w14:textId="77777777" w:rsidR="002A6634" w:rsidRDefault="002A6634" w:rsidP="002A6634">
      <w:pPr>
        <w:spacing w:line="0" w:lineRule="atLeast"/>
        <w:ind w:left="4"/>
        <w:jc w:val="both"/>
        <w:rPr>
          <w:rFonts w:ascii="Times New Roman" w:eastAsia="Times New Roman" w:hAnsi="Times New Roman"/>
          <w:sz w:val="22"/>
        </w:rPr>
      </w:pPr>
      <w:r>
        <w:rPr>
          <w:rFonts w:ascii="Times New Roman" w:eastAsia="Times New Roman" w:hAnsi="Times New Roman"/>
          <w:sz w:val="22"/>
        </w:rPr>
        <w:t>Ogólne wymagania dotyczące sprzętu:</w:t>
      </w:r>
    </w:p>
    <w:p w14:paraId="75D57D90" w14:textId="77777777" w:rsidR="002A6634" w:rsidRDefault="002A6634" w:rsidP="002A6634">
      <w:pPr>
        <w:spacing w:line="248" w:lineRule="exact"/>
        <w:jc w:val="both"/>
        <w:rPr>
          <w:rFonts w:ascii="Times New Roman" w:eastAsia="Times New Roman" w:hAnsi="Times New Roman"/>
        </w:rPr>
      </w:pPr>
    </w:p>
    <w:p w14:paraId="1A3EEE28" w14:textId="77777777" w:rsidR="002A6634" w:rsidRDefault="002A6634" w:rsidP="002A6634">
      <w:pPr>
        <w:spacing w:line="266" w:lineRule="auto"/>
        <w:ind w:left="4" w:right="580"/>
        <w:jc w:val="both"/>
        <w:rPr>
          <w:rFonts w:ascii="Times New Roman" w:eastAsia="Times New Roman" w:hAnsi="Times New Roman"/>
          <w:sz w:val="22"/>
        </w:rPr>
      </w:pPr>
      <w:r>
        <w:rPr>
          <w:rFonts w:ascii="Times New Roman" w:eastAsia="Times New Roman" w:hAnsi="Times New Roman"/>
          <w:sz w:val="22"/>
        </w:rPr>
        <w:t>Wykonawca przystępujący do wykonania nawierzchni z kruszyw stabilizowanych mechanicznie powinien wykazać się możliwością korzystania z następującego sprzętu:</w:t>
      </w:r>
    </w:p>
    <w:p w14:paraId="7B433D49" w14:textId="77777777" w:rsidR="002A6634" w:rsidRDefault="002A6634" w:rsidP="002A6634">
      <w:pPr>
        <w:spacing w:line="210" w:lineRule="exact"/>
        <w:jc w:val="both"/>
        <w:rPr>
          <w:rFonts w:ascii="Times New Roman" w:eastAsia="Times New Roman" w:hAnsi="Times New Roman"/>
        </w:rPr>
      </w:pPr>
    </w:p>
    <w:p w14:paraId="5D9301AB" w14:textId="77777777" w:rsidR="002A6634" w:rsidRDefault="002A6634" w:rsidP="002A6634">
      <w:pPr>
        <w:numPr>
          <w:ilvl w:val="0"/>
          <w:numId w:val="6"/>
        </w:numPr>
        <w:tabs>
          <w:tab w:val="left" w:pos="224"/>
        </w:tabs>
        <w:spacing w:line="0" w:lineRule="atLeast"/>
        <w:ind w:left="224" w:hanging="224"/>
        <w:jc w:val="both"/>
        <w:rPr>
          <w:rFonts w:ascii="Times New Roman" w:eastAsia="Times New Roman" w:hAnsi="Times New Roman"/>
          <w:sz w:val="22"/>
        </w:rPr>
      </w:pPr>
      <w:r>
        <w:rPr>
          <w:rFonts w:ascii="Times New Roman" w:eastAsia="Times New Roman" w:hAnsi="Times New Roman"/>
          <w:sz w:val="22"/>
        </w:rPr>
        <w:t>równiarki lub układarka gąsienicowa do rozłożenia kruszywa (w przypadku korytowania)</w:t>
      </w:r>
    </w:p>
    <w:p w14:paraId="6BB3E98A" w14:textId="77777777" w:rsidR="002A6634" w:rsidRDefault="002A6634" w:rsidP="002A6634">
      <w:pPr>
        <w:spacing w:line="239" w:lineRule="exact"/>
        <w:jc w:val="both"/>
        <w:rPr>
          <w:rFonts w:ascii="Times New Roman" w:eastAsia="Times New Roman" w:hAnsi="Times New Roman"/>
          <w:sz w:val="22"/>
        </w:rPr>
      </w:pPr>
    </w:p>
    <w:p w14:paraId="70134CF7" w14:textId="77777777" w:rsidR="002A6634" w:rsidRDefault="002A6634" w:rsidP="002A6634">
      <w:pPr>
        <w:numPr>
          <w:ilvl w:val="0"/>
          <w:numId w:val="6"/>
        </w:numPr>
        <w:tabs>
          <w:tab w:val="left" w:pos="244"/>
        </w:tabs>
        <w:spacing w:line="0" w:lineRule="atLeast"/>
        <w:ind w:left="244" w:hanging="244"/>
        <w:jc w:val="both"/>
        <w:rPr>
          <w:rFonts w:ascii="Times New Roman" w:eastAsia="Times New Roman" w:hAnsi="Times New Roman"/>
          <w:sz w:val="22"/>
        </w:rPr>
      </w:pPr>
      <w:r>
        <w:rPr>
          <w:rFonts w:ascii="Times New Roman" w:eastAsia="Times New Roman" w:hAnsi="Times New Roman"/>
          <w:sz w:val="22"/>
        </w:rPr>
        <w:t>walce ogumione i stalowe wibracyjne lub statyczne,</w:t>
      </w:r>
    </w:p>
    <w:p w14:paraId="2F7C870F" w14:textId="77777777" w:rsidR="002A6634" w:rsidRDefault="002A6634" w:rsidP="002A6634">
      <w:pPr>
        <w:spacing w:line="236" w:lineRule="exact"/>
        <w:jc w:val="both"/>
        <w:rPr>
          <w:rFonts w:ascii="Times New Roman" w:eastAsia="Times New Roman" w:hAnsi="Times New Roman"/>
          <w:sz w:val="22"/>
        </w:rPr>
      </w:pPr>
    </w:p>
    <w:p w14:paraId="57561082" w14:textId="77777777" w:rsidR="002A6634" w:rsidRDefault="002A6634" w:rsidP="002A6634">
      <w:pPr>
        <w:numPr>
          <w:ilvl w:val="0"/>
          <w:numId w:val="6"/>
        </w:numPr>
        <w:tabs>
          <w:tab w:val="left" w:pos="224"/>
        </w:tabs>
        <w:spacing w:line="0" w:lineRule="atLeast"/>
        <w:ind w:left="224" w:hanging="224"/>
        <w:jc w:val="both"/>
        <w:rPr>
          <w:rFonts w:ascii="Times New Roman" w:eastAsia="Times New Roman" w:hAnsi="Times New Roman"/>
          <w:sz w:val="22"/>
        </w:rPr>
      </w:pPr>
      <w:r>
        <w:rPr>
          <w:rFonts w:ascii="Times New Roman" w:eastAsia="Times New Roman" w:hAnsi="Times New Roman"/>
          <w:sz w:val="22"/>
        </w:rPr>
        <w:t>płyty wibracyjne lub ubijaki mechaniczne do zagęszczania w miejscach trudnodostępnych</w:t>
      </w:r>
    </w:p>
    <w:p w14:paraId="1BC41EB3" w14:textId="77777777" w:rsidR="002A6634" w:rsidRDefault="002A6634" w:rsidP="002A6634">
      <w:pPr>
        <w:spacing w:line="251" w:lineRule="exact"/>
        <w:jc w:val="both"/>
        <w:rPr>
          <w:rFonts w:ascii="Times New Roman" w:eastAsia="Times New Roman" w:hAnsi="Times New Roman"/>
        </w:rPr>
      </w:pPr>
    </w:p>
    <w:p w14:paraId="4DDA79D7" w14:textId="77777777" w:rsidR="002A6634" w:rsidRDefault="002A6634" w:rsidP="002A6634">
      <w:pPr>
        <w:spacing w:line="270" w:lineRule="auto"/>
        <w:ind w:left="4" w:right="800"/>
        <w:jc w:val="both"/>
        <w:rPr>
          <w:rFonts w:ascii="Times New Roman" w:eastAsia="Times New Roman" w:hAnsi="Times New Roman"/>
          <w:sz w:val="22"/>
        </w:rPr>
      </w:pPr>
      <w:r>
        <w:rPr>
          <w:rFonts w:ascii="Times New Roman" w:eastAsia="Times New Roman" w:hAnsi="Times New Roman"/>
          <w:sz w:val="22"/>
        </w:rPr>
        <w:t>Przy niewielkim zakresie robót dopuszcza się ręczne rozkładanie kruszywa przy użyciu łopat, listowych ściągaczek i listew profilowanych, po czym następnie zagęścić przy użyciu walców wibracyjnych lub zagęszczarek płytowych</w:t>
      </w:r>
    </w:p>
    <w:p w14:paraId="51810B84" w14:textId="77777777" w:rsidR="002A6634" w:rsidRDefault="002A6634" w:rsidP="002A6634">
      <w:pPr>
        <w:spacing w:line="219" w:lineRule="exact"/>
        <w:jc w:val="both"/>
        <w:rPr>
          <w:rFonts w:ascii="Times New Roman" w:eastAsia="Times New Roman" w:hAnsi="Times New Roman"/>
        </w:rPr>
      </w:pPr>
    </w:p>
    <w:p w14:paraId="5EA39BB2" w14:textId="77777777" w:rsidR="002A6634" w:rsidRDefault="002A6634" w:rsidP="002A6634">
      <w:pPr>
        <w:spacing w:line="275" w:lineRule="auto"/>
        <w:ind w:left="4"/>
        <w:jc w:val="both"/>
        <w:rPr>
          <w:rFonts w:ascii="Times New Roman" w:eastAsia="Times New Roman" w:hAnsi="Times New Roman"/>
          <w:sz w:val="22"/>
        </w:rPr>
        <w:sectPr w:rsidR="002A6634" w:rsidSect="002A6634">
          <w:pgSz w:w="11900" w:h="16838"/>
          <w:pgMar w:top="1440" w:right="1406" w:bottom="846" w:left="1416" w:header="0" w:footer="0" w:gutter="0"/>
          <w:cols w:space="0" w:equalWidth="0">
            <w:col w:w="9084"/>
          </w:cols>
          <w:docGrid w:linePitch="360"/>
        </w:sectPr>
      </w:pPr>
      <w:r>
        <w:rPr>
          <w:rFonts w:ascii="Times New Roman" w:eastAsia="Times New Roman" w:hAnsi="Times New Roman"/>
          <w:sz w:val="22"/>
        </w:rPr>
        <w:t>Trwałość naprawy nawierzchni zależy w bardzo dużym stopniu od dokładności jej oczyszczenia                         z uszkodzonych fragmentów nawierzchni i innych zanieczyszczeń. Mieszanka kruszywa powinna                  być rozkładane w warstwie o jednakowej grubości, takiej, aby jej ostateczna grubość po zagęszczeniu była równa grubości projektowanej. Grubość układanej warstwy nie może przekraczać maksymalnie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osobę uprawnioną. Warstwa podbudowy powinna być rozłożona w sposób zapewniający osiągnięcie wymaganych spadków i rzędnych wysokościowych. W miejscach, gdzie widoczna jest segregacja kruszywa należy przed zagęszczeniem wymienić kruszywo na materiał o odpowiednich właściwościach. Wilgotność mieszanki kruszywa podczas zagęszczania powinna odpowiadać wilgotności optymalnej, określonej według próby</w:t>
      </w:r>
    </w:p>
    <w:p w14:paraId="4598E636" w14:textId="77777777" w:rsidR="002A6634" w:rsidRDefault="002A6634" w:rsidP="002A6634">
      <w:pPr>
        <w:spacing w:line="273" w:lineRule="auto"/>
        <w:jc w:val="both"/>
        <w:rPr>
          <w:rFonts w:ascii="Times New Roman" w:eastAsia="Times New Roman" w:hAnsi="Times New Roman"/>
          <w:sz w:val="22"/>
        </w:rPr>
      </w:pPr>
      <w:bookmarkStart w:id="5" w:name="page6"/>
      <w:bookmarkEnd w:id="5"/>
      <w:proofErr w:type="spellStart"/>
      <w:r>
        <w:rPr>
          <w:rFonts w:ascii="Times New Roman" w:eastAsia="Times New Roman" w:hAnsi="Times New Roman"/>
          <w:sz w:val="22"/>
        </w:rPr>
        <w:lastRenderedPageBreak/>
        <w:t>Proctora</w:t>
      </w:r>
      <w:proofErr w:type="spellEnd"/>
      <w:r>
        <w:rPr>
          <w:rFonts w:ascii="Times New Roman" w:eastAsia="Times New Roman" w:hAnsi="Times New Roman"/>
          <w:sz w:val="22"/>
        </w:rPr>
        <w:t>, zgodnie z PN-EN 13286-2:2010.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15C48AB3" w14:textId="77777777" w:rsidR="002A6634" w:rsidRDefault="002A6634" w:rsidP="002A6634">
      <w:pPr>
        <w:spacing w:line="297" w:lineRule="exact"/>
        <w:jc w:val="both"/>
        <w:rPr>
          <w:rFonts w:ascii="Times New Roman" w:eastAsia="Times New Roman" w:hAnsi="Times New Roman"/>
        </w:rPr>
      </w:pPr>
    </w:p>
    <w:p w14:paraId="3009A9C7" w14:textId="77777777" w:rsidR="002A6634" w:rsidRDefault="002A6634" w:rsidP="002A6634">
      <w:pPr>
        <w:spacing w:line="0" w:lineRule="atLeast"/>
        <w:jc w:val="both"/>
        <w:rPr>
          <w:rFonts w:ascii="Times New Roman" w:eastAsia="Times New Roman" w:hAnsi="Times New Roman"/>
          <w:sz w:val="22"/>
          <w:u w:val="single"/>
        </w:rPr>
      </w:pPr>
      <w:r>
        <w:rPr>
          <w:rFonts w:ascii="Times New Roman" w:eastAsia="Times New Roman" w:hAnsi="Times New Roman"/>
          <w:sz w:val="22"/>
          <w:u w:val="single"/>
        </w:rPr>
        <w:t>UZBROJENIE TERENU W INSTALACJĘ PODZIEMNĄ</w:t>
      </w:r>
    </w:p>
    <w:p w14:paraId="7DC30C55" w14:textId="77777777" w:rsidR="002A6634" w:rsidRDefault="002A6634" w:rsidP="002A6634">
      <w:pPr>
        <w:spacing w:line="248" w:lineRule="exact"/>
        <w:jc w:val="both"/>
        <w:rPr>
          <w:rFonts w:ascii="Times New Roman" w:eastAsia="Times New Roman" w:hAnsi="Times New Roman"/>
        </w:rPr>
      </w:pPr>
    </w:p>
    <w:p w14:paraId="3EBD1F4D" w14:textId="77777777" w:rsidR="002A6634" w:rsidRDefault="002A6634" w:rsidP="002A6634">
      <w:pPr>
        <w:spacing w:line="273" w:lineRule="auto"/>
        <w:ind w:firstLine="708"/>
        <w:jc w:val="both"/>
        <w:rPr>
          <w:rFonts w:ascii="Times New Roman" w:eastAsia="Times New Roman" w:hAnsi="Times New Roman"/>
          <w:sz w:val="22"/>
        </w:rPr>
      </w:pPr>
      <w:r>
        <w:rPr>
          <w:rFonts w:ascii="Times New Roman" w:eastAsia="Times New Roman" w:hAnsi="Times New Roman"/>
          <w:sz w:val="22"/>
        </w:rPr>
        <w:t xml:space="preserve">Przed przystąpieniem wykonawcy prac do realizacji robót należy skontaktować się z zarządcą sieci wodociągowej i kanalizacyjnej o stanie uzbrojenia terenu. Zarządcą sieci na terenie gminy jest </w:t>
      </w:r>
      <w:proofErr w:type="spellStart"/>
      <w:r>
        <w:rPr>
          <w:rFonts w:ascii="Times New Roman" w:eastAsia="Times New Roman" w:hAnsi="Times New Roman"/>
          <w:sz w:val="22"/>
        </w:rPr>
        <w:t>PGKiM</w:t>
      </w:r>
      <w:proofErr w:type="spellEnd"/>
      <w:r>
        <w:rPr>
          <w:rFonts w:ascii="Times New Roman" w:eastAsia="Times New Roman" w:hAnsi="Times New Roman"/>
          <w:sz w:val="22"/>
        </w:rPr>
        <w:t xml:space="preserve"> sp. z o. o. w Antoniowie, ul. Powstańców Śląskich 54, telefon: 77 44 49 131. Ponadto należy z zarządcą protokolarnie dokonać przekazania inwentaryzacji sieci. Wszelkie zawory studzienki należy wyregulować w taki </w:t>
      </w:r>
      <w:proofErr w:type="gramStart"/>
      <w:r>
        <w:rPr>
          <w:rFonts w:ascii="Times New Roman" w:eastAsia="Times New Roman" w:hAnsi="Times New Roman"/>
          <w:sz w:val="22"/>
        </w:rPr>
        <w:t>sposób</w:t>
      </w:r>
      <w:proofErr w:type="gramEnd"/>
      <w:r>
        <w:rPr>
          <w:rFonts w:ascii="Times New Roman" w:eastAsia="Times New Roman" w:hAnsi="Times New Roman"/>
          <w:sz w:val="22"/>
        </w:rPr>
        <w:t xml:space="preserve"> aby po dokonaniu prac nie zostały zakryte przez warstwę kamienia.</w:t>
      </w:r>
    </w:p>
    <w:p w14:paraId="7866A1B7" w14:textId="77777777" w:rsidR="002A6634" w:rsidRDefault="002A6634" w:rsidP="002A6634">
      <w:pPr>
        <w:spacing w:line="209" w:lineRule="exact"/>
        <w:jc w:val="both"/>
        <w:rPr>
          <w:rFonts w:ascii="Times New Roman" w:eastAsia="Times New Roman" w:hAnsi="Times New Roman"/>
        </w:rPr>
      </w:pPr>
    </w:p>
    <w:p w14:paraId="1456D408" w14:textId="77777777" w:rsidR="002A6634" w:rsidRDefault="002A6634" w:rsidP="002A6634">
      <w:pPr>
        <w:spacing w:line="0" w:lineRule="atLeast"/>
        <w:jc w:val="both"/>
        <w:rPr>
          <w:rFonts w:ascii="Times New Roman" w:eastAsia="Times New Roman" w:hAnsi="Times New Roman"/>
          <w:sz w:val="22"/>
          <w:u w:val="single"/>
        </w:rPr>
      </w:pPr>
      <w:r>
        <w:rPr>
          <w:rFonts w:ascii="Times New Roman" w:eastAsia="Times New Roman" w:hAnsi="Times New Roman"/>
          <w:sz w:val="22"/>
          <w:u w:val="single"/>
        </w:rPr>
        <w:t>ZABEZPIECZENIE ROBÓT NA CZAS PRAC</w:t>
      </w:r>
    </w:p>
    <w:p w14:paraId="6210F5C5" w14:textId="77777777" w:rsidR="002A6634" w:rsidRDefault="002A6634" w:rsidP="002A6634">
      <w:pPr>
        <w:spacing w:line="237" w:lineRule="exact"/>
        <w:jc w:val="both"/>
        <w:rPr>
          <w:rFonts w:ascii="Times New Roman" w:eastAsia="Times New Roman" w:hAnsi="Times New Roman"/>
        </w:rPr>
      </w:pPr>
    </w:p>
    <w:p w14:paraId="3FB16F9E" w14:textId="77777777" w:rsidR="002A6634" w:rsidRDefault="002A6634" w:rsidP="002A6634">
      <w:pPr>
        <w:spacing w:line="0" w:lineRule="atLeast"/>
        <w:jc w:val="both"/>
        <w:rPr>
          <w:rFonts w:ascii="Times New Roman" w:eastAsia="Times New Roman" w:hAnsi="Times New Roman"/>
          <w:sz w:val="22"/>
        </w:rPr>
      </w:pPr>
      <w:r>
        <w:rPr>
          <w:rFonts w:ascii="Times New Roman" w:eastAsia="Times New Roman" w:hAnsi="Times New Roman"/>
          <w:sz w:val="22"/>
        </w:rPr>
        <w:t>Zabezpieczenie terenu budowy w robotach modernizacyjnych i remontowych („pod ruchem”)</w:t>
      </w:r>
    </w:p>
    <w:p w14:paraId="1513CD34" w14:textId="77777777" w:rsidR="002A6634" w:rsidRDefault="002A6634" w:rsidP="002A6634">
      <w:pPr>
        <w:spacing w:line="251" w:lineRule="exact"/>
        <w:jc w:val="both"/>
        <w:rPr>
          <w:rFonts w:ascii="Times New Roman" w:eastAsia="Times New Roman" w:hAnsi="Times New Roman"/>
        </w:rPr>
      </w:pPr>
    </w:p>
    <w:p w14:paraId="33B3FE56" w14:textId="77777777" w:rsidR="002A6634" w:rsidRDefault="002A6634" w:rsidP="002A6634">
      <w:pPr>
        <w:jc w:val="both"/>
        <w:rPr>
          <w:rFonts w:ascii="Times New Roman" w:eastAsia="Times New Roman" w:hAnsi="Times New Roman"/>
          <w:sz w:val="22"/>
        </w:rPr>
      </w:pPr>
      <w:r>
        <w:rPr>
          <w:rFonts w:ascii="Times New Roman" w:eastAsia="Times New Roman" w:hAnsi="Times New Roman"/>
          <w:sz w:val="22"/>
        </w:rPr>
        <w:t xml:space="preserve">Wykonawca jest zobowiązany do utrzymania ruchu publicznego na terenie budowy, w sposób zgodny z przedstawioną organizacją tymczasową </w:t>
      </w:r>
      <w:proofErr w:type="gramStart"/>
      <w:r>
        <w:rPr>
          <w:rFonts w:ascii="Times New Roman" w:eastAsia="Times New Roman" w:hAnsi="Times New Roman"/>
          <w:sz w:val="22"/>
        </w:rPr>
        <w:t>ruchu ,</w:t>
      </w:r>
      <w:proofErr w:type="gramEnd"/>
      <w:r>
        <w:rPr>
          <w:rFonts w:ascii="Times New Roman" w:eastAsia="Times New Roman" w:hAnsi="Times New Roman"/>
          <w:sz w:val="22"/>
        </w:rPr>
        <w:t xml:space="preserve"> w okresie trwania realizacji kontraktu, aż do zakończenia i odbioru ostatecznego robót. Przed przystąpieniem do robót Wykonawca przedstawi w właściwym urzędzie projekt tymczasowej organizacji ruchu do zatwierdzenia uzgodniony z odpowiednim zarządem drogi i organem zarządzającym ruchem projekt organizacji ruchu zabezpieczenia robót w okresie trwania budowy. W zależności od potrzeb i postępu robót projekt organizacji ruchu powinien być aktualizowany przez Wykonawcę na bieżąco. 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 Fakt przystąpienia do robót Wykonawca obwieści publicznie przed ich rozpoczęciem w sposób uzgodniony z osobą wyznaczoną przez zleceniodawcę oraz przez umieszczenie, w miejscach i ilościach określonych przez osobę wyznaczoną przez zleceniodawcy, tablic informacyjnych, których treść będzie zatwierdzona przez Inżyniera. Tablice informacyjne będą utrzymywane przez Wykonawcę w dobrym stanie przez cały okres realizacji robót. Koszt zabezpieczenia terenu budowy nie podlega odrębnej zapłacie i przyjmuje się, że jest wyłączony w cenę umowną.</w:t>
      </w:r>
    </w:p>
    <w:p w14:paraId="1B30F6CC" w14:textId="77777777" w:rsidR="002A6634" w:rsidRDefault="002A6634" w:rsidP="002A6634">
      <w:pPr>
        <w:jc w:val="both"/>
        <w:rPr>
          <w:rFonts w:ascii="Times New Roman" w:eastAsia="Times New Roman" w:hAnsi="Times New Roman"/>
          <w:sz w:val="22"/>
        </w:rPr>
      </w:pPr>
    </w:p>
    <w:p w14:paraId="4078A383" w14:textId="77777777" w:rsidR="002A6634" w:rsidRDefault="002A6634" w:rsidP="002A6634">
      <w:pPr>
        <w:jc w:val="both"/>
        <w:rPr>
          <w:rFonts w:ascii="Times New Roman" w:eastAsia="Times New Roman" w:hAnsi="Times New Roman"/>
          <w:sz w:val="22"/>
        </w:rPr>
      </w:pPr>
    </w:p>
    <w:p w14:paraId="6F25A34A" w14:textId="77777777" w:rsidR="002A6634" w:rsidRDefault="002A6634" w:rsidP="002A6634">
      <w:pPr>
        <w:jc w:val="both"/>
        <w:rPr>
          <w:rFonts w:ascii="Times New Roman" w:eastAsia="Times New Roman" w:hAnsi="Times New Roman"/>
          <w:sz w:val="22"/>
        </w:rPr>
      </w:pPr>
    </w:p>
    <w:p w14:paraId="11F651C2" w14:textId="77777777" w:rsidR="002A6634" w:rsidRDefault="002A6634" w:rsidP="002A6634">
      <w:pPr>
        <w:jc w:val="both"/>
        <w:rPr>
          <w:rFonts w:ascii="Times New Roman" w:eastAsia="Times New Roman" w:hAnsi="Times New Roman"/>
          <w:sz w:val="22"/>
        </w:rPr>
      </w:pPr>
    </w:p>
    <w:p w14:paraId="31AB4D54" w14:textId="77777777" w:rsidR="002A6634" w:rsidRDefault="002A6634" w:rsidP="002A6634">
      <w:pPr>
        <w:jc w:val="both"/>
        <w:rPr>
          <w:rFonts w:ascii="Times New Roman" w:eastAsia="Times New Roman" w:hAnsi="Times New Roman"/>
          <w:sz w:val="22"/>
        </w:rPr>
      </w:pPr>
    </w:p>
    <w:p w14:paraId="13C25ECB" w14:textId="77777777" w:rsidR="002A6634" w:rsidRDefault="002A6634" w:rsidP="002A6634">
      <w:pPr>
        <w:jc w:val="both"/>
        <w:rPr>
          <w:rFonts w:ascii="Times New Roman" w:eastAsia="Times New Roman" w:hAnsi="Times New Roman"/>
          <w:sz w:val="22"/>
        </w:rPr>
      </w:pPr>
    </w:p>
    <w:p w14:paraId="22BB4BF8" w14:textId="77777777" w:rsidR="002A6634" w:rsidRDefault="002A6634" w:rsidP="002A6634">
      <w:pPr>
        <w:jc w:val="both"/>
        <w:rPr>
          <w:rFonts w:ascii="Times New Roman" w:eastAsia="Times New Roman" w:hAnsi="Times New Roman"/>
          <w:sz w:val="22"/>
        </w:rPr>
      </w:pPr>
    </w:p>
    <w:p w14:paraId="065E21BE" w14:textId="77777777" w:rsidR="002A6634" w:rsidRDefault="002A6634" w:rsidP="002A6634">
      <w:pPr>
        <w:jc w:val="both"/>
        <w:rPr>
          <w:rFonts w:ascii="Times New Roman" w:eastAsia="Times New Roman" w:hAnsi="Times New Roman"/>
          <w:sz w:val="22"/>
        </w:rPr>
      </w:pPr>
    </w:p>
    <w:p w14:paraId="644135C9" w14:textId="77777777" w:rsidR="002A6634" w:rsidRDefault="002A6634" w:rsidP="002A6634">
      <w:pPr>
        <w:jc w:val="both"/>
        <w:rPr>
          <w:rFonts w:ascii="Times New Roman" w:eastAsia="Times New Roman" w:hAnsi="Times New Roman"/>
          <w:sz w:val="22"/>
        </w:rPr>
      </w:pPr>
    </w:p>
    <w:p w14:paraId="34B94FF7" w14:textId="77777777" w:rsidR="002A6634" w:rsidRDefault="002A6634" w:rsidP="002A6634">
      <w:pPr>
        <w:jc w:val="both"/>
        <w:rPr>
          <w:rFonts w:ascii="Times New Roman" w:eastAsia="Times New Roman" w:hAnsi="Times New Roman"/>
          <w:sz w:val="22"/>
        </w:rPr>
      </w:pPr>
    </w:p>
    <w:p w14:paraId="443D7871" w14:textId="77777777" w:rsidR="002A6634" w:rsidRDefault="002A6634" w:rsidP="002A6634">
      <w:pPr>
        <w:jc w:val="both"/>
        <w:rPr>
          <w:rFonts w:ascii="Times New Roman" w:eastAsia="Times New Roman" w:hAnsi="Times New Roman"/>
          <w:sz w:val="22"/>
        </w:rPr>
      </w:pPr>
    </w:p>
    <w:p w14:paraId="05426C5C" w14:textId="77777777" w:rsidR="002A6634" w:rsidRDefault="002A6634" w:rsidP="002A6634">
      <w:pPr>
        <w:jc w:val="both"/>
        <w:rPr>
          <w:rFonts w:ascii="Times New Roman" w:eastAsia="Times New Roman" w:hAnsi="Times New Roman"/>
          <w:sz w:val="22"/>
        </w:rPr>
      </w:pPr>
    </w:p>
    <w:p w14:paraId="6043A8B6" w14:textId="77777777" w:rsidR="002A6634" w:rsidRDefault="002A6634" w:rsidP="002A6634">
      <w:pPr>
        <w:jc w:val="both"/>
        <w:rPr>
          <w:rFonts w:ascii="Times New Roman" w:eastAsia="Times New Roman" w:hAnsi="Times New Roman"/>
          <w:sz w:val="22"/>
        </w:rPr>
      </w:pPr>
    </w:p>
    <w:p w14:paraId="1EAC3D2A" w14:textId="77777777" w:rsidR="002A6634" w:rsidRDefault="002A6634" w:rsidP="002A6634">
      <w:pPr>
        <w:jc w:val="both"/>
        <w:rPr>
          <w:rFonts w:ascii="Times New Roman" w:eastAsia="Times New Roman" w:hAnsi="Times New Roman"/>
          <w:sz w:val="22"/>
        </w:rPr>
      </w:pPr>
    </w:p>
    <w:p w14:paraId="50B32F13" w14:textId="77777777" w:rsidR="002A6634" w:rsidRDefault="002A6634" w:rsidP="002A6634">
      <w:pPr>
        <w:jc w:val="both"/>
        <w:rPr>
          <w:rFonts w:ascii="Times New Roman" w:eastAsia="Times New Roman" w:hAnsi="Times New Roman"/>
          <w:sz w:val="22"/>
        </w:rPr>
      </w:pPr>
    </w:p>
    <w:p w14:paraId="0521DC4C" w14:textId="77777777" w:rsidR="002A6634" w:rsidRDefault="002A6634" w:rsidP="002A6634">
      <w:pPr>
        <w:jc w:val="both"/>
        <w:rPr>
          <w:rFonts w:ascii="Times New Roman" w:eastAsia="Times New Roman" w:hAnsi="Times New Roman"/>
          <w:sz w:val="22"/>
        </w:rPr>
      </w:pPr>
    </w:p>
    <w:p w14:paraId="7F0D14C4" w14:textId="77777777" w:rsidR="002A6634" w:rsidRDefault="002A6634" w:rsidP="002A6634">
      <w:pPr>
        <w:jc w:val="both"/>
        <w:rPr>
          <w:rFonts w:ascii="Times New Roman" w:eastAsia="Times New Roman" w:hAnsi="Times New Roman"/>
          <w:sz w:val="22"/>
        </w:rPr>
      </w:pPr>
    </w:p>
    <w:p w14:paraId="33E29625" w14:textId="77777777" w:rsidR="002A6634" w:rsidRDefault="002A6634" w:rsidP="002A6634">
      <w:pPr>
        <w:jc w:val="both"/>
        <w:rPr>
          <w:rFonts w:ascii="Times New Roman" w:eastAsia="Times New Roman" w:hAnsi="Times New Roman"/>
          <w:sz w:val="22"/>
        </w:rPr>
      </w:pPr>
    </w:p>
    <w:p w14:paraId="16A6D57F" w14:textId="77777777" w:rsidR="002A6634" w:rsidRDefault="002A6634" w:rsidP="002A6634">
      <w:pPr>
        <w:jc w:val="both"/>
        <w:rPr>
          <w:rFonts w:ascii="Times New Roman" w:eastAsia="Times New Roman" w:hAnsi="Times New Roman"/>
          <w:sz w:val="22"/>
        </w:rPr>
      </w:pPr>
    </w:p>
    <w:p w14:paraId="19592AA0" w14:textId="77777777" w:rsidR="002A6634" w:rsidRPr="00997523" w:rsidRDefault="002A6634" w:rsidP="002A6634">
      <w:pPr>
        <w:jc w:val="both"/>
        <w:rPr>
          <w:rFonts w:ascii="Times New Roman" w:hAnsi="Times New Roman" w:cs="Times New Roman"/>
          <w:b/>
          <w:bCs/>
          <w:sz w:val="22"/>
          <w:szCs w:val="22"/>
        </w:rPr>
      </w:pPr>
    </w:p>
    <w:p w14:paraId="0CC50C87" w14:textId="77777777" w:rsidR="002A6634" w:rsidRPr="0040688B" w:rsidRDefault="002A6634" w:rsidP="002A6634">
      <w:pPr>
        <w:pStyle w:val="Akapitzlist"/>
        <w:ind w:left="1440"/>
        <w:jc w:val="both"/>
        <w:rPr>
          <w:rFonts w:ascii="Times New Roman" w:hAnsi="Times New Roman" w:cs="Times New Roman"/>
          <w:b/>
          <w:bCs/>
          <w:sz w:val="22"/>
          <w:szCs w:val="22"/>
        </w:rPr>
      </w:pPr>
    </w:p>
    <w:p w14:paraId="7E7E46B2" w14:textId="77777777" w:rsidR="002A6634" w:rsidRPr="0040688B" w:rsidRDefault="002A6634" w:rsidP="002A6634">
      <w:pPr>
        <w:jc w:val="both"/>
        <w:rPr>
          <w:rFonts w:ascii="Times New Roman" w:hAnsi="Times New Roman" w:cs="Times New Roman"/>
          <w:b/>
          <w:bCs/>
          <w:sz w:val="22"/>
          <w:szCs w:val="22"/>
        </w:rPr>
      </w:pPr>
      <w:r w:rsidRPr="0040688B">
        <w:rPr>
          <w:rFonts w:ascii="Times New Roman" w:hAnsi="Times New Roman" w:cs="Times New Roman"/>
          <w:b/>
          <w:bCs/>
          <w:sz w:val="22"/>
          <w:szCs w:val="22"/>
        </w:rPr>
        <w:t xml:space="preserve">CZĘŚĆ I- Antoniów </w:t>
      </w:r>
      <w:r>
        <w:rPr>
          <w:rFonts w:ascii="Times New Roman" w:hAnsi="Times New Roman" w:cs="Times New Roman"/>
          <w:b/>
          <w:bCs/>
          <w:sz w:val="22"/>
          <w:szCs w:val="22"/>
        </w:rPr>
        <w:t xml:space="preserve">- </w:t>
      </w:r>
      <w:r w:rsidRPr="0040688B">
        <w:rPr>
          <w:rFonts w:ascii="Times New Roman" w:hAnsi="Times New Roman" w:cs="Times New Roman"/>
          <w:b/>
          <w:bCs/>
          <w:sz w:val="22"/>
          <w:szCs w:val="22"/>
        </w:rPr>
        <w:t xml:space="preserve">ul. Leśna - 235 </w:t>
      </w:r>
      <w:proofErr w:type="spellStart"/>
      <w:r w:rsidRPr="0040688B">
        <w:rPr>
          <w:rFonts w:ascii="Times New Roman" w:hAnsi="Times New Roman" w:cs="Times New Roman"/>
          <w:b/>
          <w:bCs/>
          <w:sz w:val="22"/>
          <w:szCs w:val="22"/>
        </w:rPr>
        <w:t>mb</w:t>
      </w:r>
      <w:proofErr w:type="spellEnd"/>
    </w:p>
    <w:p w14:paraId="4D6B0895" w14:textId="77777777" w:rsidR="002A6634" w:rsidRDefault="002A6634" w:rsidP="002A6634">
      <w:pPr>
        <w:pStyle w:val="Akapitzlist"/>
        <w:jc w:val="both"/>
        <w:rPr>
          <w:rFonts w:ascii="Times New Roman" w:hAnsi="Times New Roman" w:cs="Times New Roman"/>
          <w:sz w:val="22"/>
          <w:szCs w:val="22"/>
        </w:rPr>
      </w:pPr>
    </w:p>
    <w:p w14:paraId="1E3527F4" w14:textId="77777777" w:rsidR="002A6634" w:rsidRDefault="002A6634" w:rsidP="002A6634">
      <w:pPr>
        <w:pStyle w:val="Akapitzlist"/>
        <w:jc w:val="center"/>
        <w:rPr>
          <w:rFonts w:ascii="Times New Roman" w:hAnsi="Times New Roman" w:cs="Times New Roman"/>
          <w:sz w:val="22"/>
          <w:szCs w:val="22"/>
        </w:rPr>
      </w:pPr>
      <w:r>
        <w:rPr>
          <w:rFonts w:ascii="Times New Roman" w:hAnsi="Times New Roman" w:cs="Times New Roman"/>
          <w:noProof/>
          <w:sz w:val="22"/>
          <w:szCs w:val="22"/>
        </w:rPr>
        <w:drawing>
          <wp:inline distT="0" distB="0" distL="0" distR="0" wp14:anchorId="0615C1B7" wp14:editId="0BB530BF">
            <wp:extent cx="5761355" cy="3121660"/>
            <wp:effectExtent l="0" t="0" r="0" b="2540"/>
            <wp:docPr id="12767281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1355" cy="3121660"/>
                    </a:xfrm>
                    <a:prstGeom prst="rect">
                      <a:avLst/>
                    </a:prstGeom>
                    <a:noFill/>
                  </pic:spPr>
                </pic:pic>
              </a:graphicData>
            </a:graphic>
          </wp:inline>
        </w:drawing>
      </w:r>
    </w:p>
    <w:p w14:paraId="784A7DB9" w14:textId="77777777" w:rsidR="002A6634" w:rsidRPr="00FE5F8B" w:rsidRDefault="002A6634" w:rsidP="002A6634">
      <w:pPr>
        <w:jc w:val="both"/>
        <w:rPr>
          <w:rFonts w:ascii="Times New Roman" w:hAnsi="Times New Roman" w:cs="Times New Roman"/>
          <w:color w:val="7030A0"/>
        </w:rPr>
      </w:pPr>
      <w:bookmarkStart w:id="6" w:name="_Hlk167184321"/>
      <w:r w:rsidRPr="00FE5F8B">
        <w:rPr>
          <w:rFonts w:ascii="Times New Roman" w:hAnsi="Times New Roman" w:cs="Times New Roman"/>
          <w:color w:val="7030A0"/>
        </w:rPr>
        <w:t>Odcinek przeznaczony do korytowania na szerokość 3,50 m. Podłoże należy wyprofilować pod niweletę drogi.  Po wyprofilowaniu należy wykonać podbudowę zasadniczą z kamienia łamanego 0-31,5 mm gr. 20 cm</w:t>
      </w:r>
      <w:r>
        <w:rPr>
          <w:rFonts w:ascii="Times New Roman" w:hAnsi="Times New Roman" w:cs="Times New Roman"/>
          <w:color w:val="7030A0"/>
        </w:rPr>
        <w:t>-235mb.</w:t>
      </w:r>
    </w:p>
    <w:bookmarkEnd w:id="6"/>
    <w:p w14:paraId="5CC62A5A" w14:textId="77777777" w:rsidR="002A6634" w:rsidRPr="00FE5F8B" w:rsidRDefault="002A6634" w:rsidP="002A6634">
      <w:pPr>
        <w:pStyle w:val="Akapitzlist"/>
        <w:jc w:val="both"/>
        <w:rPr>
          <w:rFonts w:ascii="Times New Roman" w:hAnsi="Times New Roman" w:cs="Times New Roman"/>
          <w:color w:val="7030A0"/>
          <w:sz w:val="22"/>
          <w:szCs w:val="22"/>
        </w:rPr>
      </w:pPr>
    </w:p>
    <w:p w14:paraId="39539A2F" w14:textId="77777777" w:rsidR="002A6634" w:rsidRDefault="002A6634" w:rsidP="002A6634">
      <w:pPr>
        <w:pStyle w:val="Akapitzlist"/>
        <w:jc w:val="both"/>
        <w:rPr>
          <w:rFonts w:ascii="Times New Roman" w:hAnsi="Times New Roman" w:cs="Times New Roman"/>
          <w:sz w:val="22"/>
          <w:szCs w:val="22"/>
        </w:rPr>
      </w:pPr>
    </w:p>
    <w:p w14:paraId="574ECE98" w14:textId="77777777" w:rsidR="002A6634" w:rsidRDefault="002A6634" w:rsidP="002A6634">
      <w:pPr>
        <w:jc w:val="both"/>
        <w:rPr>
          <w:rFonts w:ascii="Times New Roman" w:hAnsi="Times New Roman" w:cs="Times New Roman"/>
          <w:b/>
          <w:bCs/>
          <w:sz w:val="22"/>
          <w:szCs w:val="22"/>
        </w:rPr>
      </w:pPr>
    </w:p>
    <w:p w14:paraId="05588F0A" w14:textId="77777777" w:rsidR="002A6634" w:rsidRDefault="002A6634" w:rsidP="002A6634">
      <w:pPr>
        <w:jc w:val="both"/>
        <w:rPr>
          <w:rFonts w:ascii="Times New Roman" w:hAnsi="Times New Roman" w:cs="Times New Roman"/>
          <w:b/>
          <w:bCs/>
          <w:sz w:val="22"/>
          <w:szCs w:val="22"/>
        </w:rPr>
      </w:pPr>
    </w:p>
    <w:p w14:paraId="317422BD" w14:textId="77777777" w:rsidR="002A6634" w:rsidRDefault="002A6634" w:rsidP="002A6634">
      <w:pPr>
        <w:jc w:val="both"/>
        <w:rPr>
          <w:rFonts w:ascii="Times New Roman" w:hAnsi="Times New Roman" w:cs="Times New Roman"/>
          <w:b/>
          <w:bCs/>
          <w:sz w:val="22"/>
          <w:szCs w:val="22"/>
        </w:rPr>
      </w:pPr>
    </w:p>
    <w:p w14:paraId="4F6577AA" w14:textId="77777777" w:rsidR="002A6634" w:rsidRDefault="002A6634" w:rsidP="002A6634">
      <w:pPr>
        <w:jc w:val="both"/>
        <w:rPr>
          <w:rFonts w:ascii="Times New Roman" w:hAnsi="Times New Roman" w:cs="Times New Roman"/>
          <w:b/>
          <w:bCs/>
          <w:sz w:val="22"/>
          <w:szCs w:val="22"/>
        </w:rPr>
      </w:pPr>
    </w:p>
    <w:p w14:paraId="02AC87C8" w14:textId="77777777" w:rsidR="002A6634" w:rsidRDefault="002A6634" w:rsidP="002A6634">
      <w:pPr>
        <w:jc w:val="both"/>
        <w:rPr>
          <w:rFonts w:ascii="Times New Roman" w:hAnsi="Times New Roman" w:cs="Times New Roman"/>
          <w:b/>
          <w:bCs/>
          <w:sz w:val="22"/>
          <w:szCs w:val="22"/>
        </w:rPr>
      </w:pPr>
    </w:p>
    <w:p w14:paraId="2FE1C106" w14:textId="77777777" w:rsidR="002A6634" w:rsidRDefault="002A6634" w:rsidP="002A6634">
      <w:pPr>
        <w:jc w:val="both"/>
        <w:rPr>
          <w:rFonts w:ascii="Times New Roman" w:hAnsi="Times New Roman" w:cs="Times New Roman"/>
          <w:b/>
          <w:bCs/>
          <w:sz w:val="22"/>
          <w:szCs w:val="22"/>
        </w:rPr>
      </w:pPr>
    </w:p>
    <w:p w14:paraId="02B6D3F5" w14:textId="77777777" w:rsidR="002A6634" w:rsidRDefault="002A6634" w:rsidP="002A6634">
      <w:pPr>
        <w:jc w:val="both"/>
        <w:rPr>
          <w:rFonts w:ascii="Times New Roman" w:hAnsi="Times New Roman" w:cs="Times New Roman"/>
          <w:b/>
          <w:bCs/>
          <w:sz w:val="22"/>
          <w:szCs w:val="22"/>
        </w:rPr>
      </w:pPr>
    </w:p>
    <w:p w14:paraId="3AEE2124" w14:textId="77777777" w:rsidR="002A6634" w:rsidRDefault="002A6634" w:rsidP="002A6634">
      <w:pPr>
        <w:jc w:val="both"/>
        <w:rPr>
          <w:rFonts w:ascii="Times New Roman" w:hAnsi="Times New Roman" w:cs="Times New Roman"/>
          <w:b/>
          <w:bCs/>
          <w:sz w:val="22"/>
          <w:szCs w:val="22"/>
        </w:rPr>
      </w:pPr>
    </w:p>
    <w:p w14:paraId="5C7A3254" w14:textId="77777777" w:rsidR="002A6634" w:rsidRDefault="002A6634" w:rsidP="002A6634">
      <w:pPr>
        <w:jc w:val="both"/>
        <w:rPr>
          <w:rFonts w:ascii="Times New Roman" w:hAnsi="Times New Roman" w:cs="Times New Roman"/>
          <w:b/>
          <w:bCs/>
          <w:sz w:val="22"/>
          <w:szCs w:val="22"/>
        </w:rPr>
      </w:pPr>
    </w:p>
    <w:p w14:paraId="56E99F99" w14:textId="77777777" w:rsidR="002A6634" w:rsidRDefault="002A6634" w:rsidP="002A6634">
      <w:pPr>
        <w:jc w:val="both"/>
        <w:rPr>
          <w:rFonts w:ascii="Times New Roman" w:hAnsi="Times New Roman" w:cs="Times New Roman"/>
          <w:b/>
          <w:bCs/>
          <w:sz w:val="22"/>
          <w:szCs w:val="22"/>
        </w:rPr>
      </w:pPr>
    </w:p>
    <w:p w14:paraId="5B9C9DAD" w14:textId="77777777" w:rsidR="002A6634" w:rsidRDefault="002A6634" w:rsidP="002A6634">
      <w:pPr>
        <w:jc w:val="both"/>
        <w:rPr>
          <w:rFonts w:ascii="Times New Roman" w:hAnsi="Times New Roman" w:cs="Times New Roman"/>
          <w:b/>
          <w:bCs/>
          <w:sz w:val="22"/>
          <w:szCs w:val="22"/>
        </w:rPr>
      </w:pPr>
    </w:p>
    <w:p w14:paraId="2259E1AC" w14:textId="77777777" w:rsidR="002A6634" w:rsidRDefault="002A6634" w:rsidP="002A6634">
      <w:pPr>
        <w:jc w:val="both"/>
        <w:rPr>
          <w:rFonts w:ascii="Times New Roman" w:hAnsi="Times New Roman" w:cs="Times New Roman"/>
          <w:b/>
          <w:bCs/>
          <w:sz w:val="22"/>
          <w:szCs w:val="22"/>
        </w:rPr>
      </w:pPr>
    </w:p>
    <w:p w14:paraId="6D334592" w14:textId="77777777" w:rsidR="002A6634" w:rsidRDefault="002A6634" w:rsidP="002A6634">
      <w:pPr>
        <w:jc w:val="both"/>
        <w:rPr>
          <w:rFonts w:ascii="Times New Roman" w:hAnsi="Times New Roman" w:cs="Times New Roman"/>
          <w:b/>
          <w:bCs/>
          <w:sz w:val="22"/>
          <w:szCs w:val="22"/>
        </w:rPr>
      </w:pPr>
    </w:p>
    <w:p w14:paraId="6300D3D2" w14:textId="77777777" w:rsidR="002A6634" w:rsidRDefault="002A6634" w:rsidP="002A6634">
      <w:pPr>
        <w:jc w:val="both"/>
        <w:rPr>
          <w:rFonts w:ascii="Times New Roman" w:hAnsi="Times New Roman" w:cs="Times New Roman"/>
          <w:b/>
          <w:bCs/>
          <w:sz w:val="22"/>
          <w:szCs w:val="22"/>
        </w:rPr>
      </w:pPr>
    </w:p>
    <w:p w14:paraId="31CAFAC7" w14:textId="77777777" w:rsidR="002A6634" w:rsidRDefault="002A6634" w:rsidP="002A6634">
      <w:pPr>
        <w:jc w:val="both"/>
        <w:rPr>
          <w:rFonts w:ascii="Times New Roman" w:hAnsi="Times New Roman" w:cs="Times New Roman"/>
          <w:b/>
          <w:bCs/>
          <w:sz w:val="22"/>
          <w:szCs w:val="22"/>
        </w:rPr>
      </w:pPr>
    </w:p>
    <w:p w14:paraId="530375D0" w14:textId="77777777" w:rsidR="002A6634" w:rsidRDefault="002A6634" w:rsidP="002A6634">
      <w:pPr>
        <w:jc w:val="both"/>
        <w:rPr>
          <w:rFonts w:ascii="Times New Roman" w:hAnsi="Times New Roman" w:cs="Times New Roman"/>
          <w:b/>
          <w:bCs/>
          <w:sz w:val="22"/>
          <w:szCs w:val="22"/>
        </w:rPr>
      </w:pPr>
    </w:p>
    <w:p w14:paraId="46CB9E61" w14:textId="77777777" w:rsidR="002A6634" w:rsidRDefault="002A6634" w:rsidP="002A6634">
      <w:pPr>
        <w:jc w:val="both"/>
        <w:rPr>
          <w:rFonts w:ascii="Times New Roman" w:hAnsi="Times New Roman" w:cs="Times New Roman"/>
          <w:b/>
          <w:bCs/>
          <w:sz w:val="22"/>
          <w:szCs w:val="22"/>
        </w:rPr>
      </w:pPr>
    </w:p>
    <w:p w14:paraId="0C87C5B6" w14:textId="77777777" w:rsidR="002A6634" w:rsidRDefault="002A6634" w:rsidP="002A6634">
      <w:pPr>
        <w:jc w:val="both"/>
        <w:rPr>
          <w:rFonts w:ascii="Times New Roman" w:hAnsi="Times New Roman" w:cs="Times New Roman"/>
          <w:b/>
          <w:bCs/>
          <w:sz w:val="22"/>
          <w:szCs w:val="22"/>
        </w:rPr>
      </w:pPr>
    </w:p>
    <w:p w14:paraId="4FB87BC2" w14:textId="77777777" w:rsidR="002A6634" w:rsidRDefault="002A6634" w:rsidP="002A6634">
      <w:pPr>
        <w:jc w:val="both"/>
        <w:rPr>
          <w:rFonts w:ascii="Times New Roman" w:hAnsi="Times New Roman" w:cs="Times New Roman"/>
          <w:b/>
          <w:bCs/>
          <w:sz w:val="22"/>
          <w:szCs w:val="22"/>
        </w:rPr>
      </w:pPr>
    </w:p>
    <w:p w14:paraId="7370947F" w14:textId="77777777" w:rsidR="002A6634" w:rsidRDefault="002A6634" w:rsidP="002A6634">
      <w:pPr>
        <w:jc w:val="both"/>
        <w:rPr>
          <w:rFonts w:ascii="Times New Roman" w:hAnsi="Times New Roman" w:cs="Times New Roman"/>
          <w:b/>
          <w:bCs/>
          <w:sz w:val="22"/>
          <w:szCs w:val="22"/>
        </w:rPr>
      </w:pPr>
    </w:p>
    <w:p w14:paraId="40FDAFDE" w14:textId="77777777" w:rsidR="002A6634" w:rsidRDefault="002A6634" w:rsidP="002A6634">
      <w:pPr>
        <w:jc w:val="both"/>
        <w:rPr>
          <w:rFonts w:ascii="Times New Roman" w:hAnsi="Times New Roman" w:cs="Times New Roman"/>
          <w:b/>
          <w:bCs/>
          <w:sz w:val="22"/>
          <w:szCs w:val="22"/>
        </w:rPr>
      </w:pPr>
    </w:p>
    <w:p w14:paraId="5F50A87F" w14:textId="77777777" w:rsidR="002A6634" w:rsidRDefault="002A6634" w:rsidP="002A6634">
      <w:pPr>
        <w:jc w:val="both"/>
        <w:rPr>
          <w:rFonts w:ascii="Times New Roman" w:hAnsi="Times New Roman" w:cs="Times New Roman"/>
          <w:b/>
          <w:bCs/>
          <w:sz w:val="22"/>
          <w:szCs w:val="22"/>
        </w:rPr>
      </w:pPr>
    </w:p>
    <w:p w14:paraId="345CE99A" w14:textId="77777777" w:rsidR="002A6634" w:rsidRDefault="002A6634" w:rsidP="002A6634">
      <w:pPr>
        <w:jc w:val="both"/>
        <w:rPr>
          <w:rFonts w:ascii="Times New Roman" w:hAnsi="Times New Roman" w:cs="Times New Roman"/>
          <w:b/>
          <w:bCs/>
          <w:sz w:val="22"/>
          <w:szCs w:val="22"/>
        </w:rPr>
      </w:pPr>
    </w:p>
    <w:p w14:paraId="6B7A8E23" w14:textId="77777777" w:rsidR="002A6634" w:rsidRDefault="002A6634" w:rsidP="002A6634">
      <w:pPr>
        <w:jc w:val="both"/>
        <w:rPr>
          <w:rFonts w:ascii="Times New Roman" w:hAnsi="Times New Roman" w:cs="Times New Roman"/>
          <w:b/>
          <w:bCs/>
          <w:sz w:val="22"/>
          <w:szCs w:val="22"/>
        </w:rPr>
      </w:pPr>
    </w:p>
    <w:p w14:paraId="57ABC2B5" w14:textId="77777777" w:rsidR="002A6634" w:rsidRDefault="002A6634" w:rsidP="002A6634">
      <w:pPr>
        <w:jc w:val="both"/>
        <w:rPr>
          <w:rFonts w:ascii="Times New Roman" w:hAnsi="Times New Roman" w:cs="Times New Roman"/>
          <w:b/>
          <w:bCs/>
          <w:sz w:val="22"/>
          <w:szCs w:val="22"/>
        </w:rPr>
      </w:pPr>
    </w:p>
    <w:p w14:paraId="73598C77" w14:textId="77777777" w:rsidR="002A6634" w:rsidRDefault="002A6634" w:rsidP="002A6634">
      <w:pPr>
        <w:jc w:val="both"/>
        <w:rPr>
          <w:rFonts w:ascii="Times New Roman" w:hAnsi="Times New Roman" w:cs="Times New Roman"/>
          <w:b/>
          <w:bCs/>
          <w:sz w:val="22"/>
          <w:szCs w:val="22"/>
        </w:rPr>
      </w:pPr>
    </w:p>
    <w:p w14:paraId="4D6EB4F4" w14:textId="77777777" w:rsidR="002A6634" w:rsidRDefault="002A6634" w:rsidP="002A6634">
      <w:pPr>
        <w:jc w:val="both"/>
        <w:rPr>
          <w:rFonts w:ascii="Times New Roman" w:hAnsi="Times New Roman" w:cs="Times New Roman"/>
          <w:b/>
          <w:bCs/>
          <w:sz w:val="22"/>
          <w:szCs w:val="22"/>
        </w:rPr>
      </w:pPr>
    </w:p>
    <w:p w14:paraId="2B20DB12" w14:textId="77777777" w:rsidR="002A6634" w:rsidRDefault="002A6634" w:rsidP="002A6634">
      <w:pPr>
        <w:jc w:val="both"/>
        <w:rPr>
          <w:rFonts w:ascii="Times New Roman" w:hAnsi="Times New Roman" w:cs="Times New Roman"/>
          <w:b/>
          <w:bCs/>
          <w:sz w:val="22"/>
          <w:szCs w:val="22"/>
        </w:rPr>
      </w:pPr>
    </w:p>
    <w:p w14:paraId="268100A1" w14:textId="77777777" w:rsidR="002A6634" w:rsidRDefault="002A6634" w:rsidP="002A6634">
      <w:pPr>
        <w:jc w:val="both"/>
        <w:rPr>
          <w:rFonts w:ascii="Times New Roman" w:hAnsi="Times New Roman" w:cs="Times New Roman"/>
          <w:b/>
          <w:bCs/>
          <w:sz w:val="22"/>
          <w:szCs w:val="22"/>
        </w:rPr>
      </w:pPr>
    </w:p>
    <w:p w14:paraId="3E01F814" w14:textId="77777777" w:rsidR="002A6634" w:rsidRDefault="002A6634" w:rsidP="002A6634">
      <w:pPr>
        <w:jc w:val="both"/>
        <w:rPr>
          <w:rFonts w:ascii="Times New Roman" w:hAnsi="Times New Roman" w:cs="Times New Roman"/>
          <w:b/>
          <w:bCs/>
          <w:sz w:val="22"/>
          <w:szCs w:val="22"/>
        </w:rPr>
      </w:pPr>
    </w:p>
    <w:p w14:paraId="6C96FE11" w14:textId="77777777" w:rsidR="002A6634" w:rsidRDefault="002A6634" w:rsidP="002A6634">
      <w:pPr>
        <w:jc w:val="both"/>
        <w:rPr>
          <w:rFonts w:ascii="Times New Roman" w:hAnsi="Times New Roman" w:cs="Times New Roman"/>
          <w:b/>
          <w:bCs/>
          <w:sz w:val="22"/>
          <w:szCs w:val="22"/>
        </w:rPr>
      </w:pPr>
      <w:r w:rsidRPr="0040688B">
        <w:rPr>
          <w:rFonts w:ascii="Times New Roman" w:hAnsi="Times New Roman" w:cs="Times New Roman"/>
          <w:b/>
          <w:bCs/>
          <w:sz w:val="22"/>
          <w:szCs w:val="22"/>
        </w:rPr>
        <w:t xml:space="preserve">CZĘŚĆ II </w:t>
      </w:r>
      <w:r>
        <w:rPr>
          <w:rFonts w:ascii="Times New Roman" w:hAnsi="Times New Roman" w:cs="Times New Roman"/>
          <w:b/>
          <w:bCs/>
          <w:sz w:val="22"/>
          <w:szCs w:val="22"/>
        </w:rPr>
        <w:t>–</w:t>
      </w:r>
      <w:r w:rsidRPr="0040688B">
        <w:rPr>
          <w:rFonts w:ascii="Times New Roman" w:hAnsi="Times New Roman" w:cs="Times New Roman"/>
          <w:b/>
          <w:bCs/>
          <w:sz w:val="22"/>
          <w:szCs w:val="22"/>
        </w:rPr>
        <w:t xml:space="preserve">Krzyżowa Dolina – ul. Polna – 50 </w:t>
      </w:r>
      <w:proofErr w:type="spellStart"/>
      <w:r w:rsidRPr="0040688B">
        <w:rPr>
          <w:rFonts w:ascii="Times New Roman" w:hAnsi="Times New Roman" w:cs="Times New Roman"/>
          <w:b/>
          <w:bCs/>
          <w:sz w:val="22"/>
          <w:szCs w:val="22"/>
        </w:rPr>
        <w:t>mb</w:t>
      </w:r>
      <w:proofErr w:type="spellEnd"/>
    </w:p>
    <w:p w14:paraId="779DB41B" w14:textId="77777777" w:rsidR="002A6634" w:rsidRPr="0040688B" w:rsidRDefault="002A6634" w:rsidP="002A6634">
      <w:pPr>
        <w:jc w:val="both"/>
        <w:rPr>
          <w:rFonts w:ascii="Times New Roman" w:hAnsi="Times New Roman" w:cs="Times New Roman"/>
          <w:b/>
          <w:bCs/>
          <w:sz w:val="22"/>
          <w:szCs w:val="22"/>
        </w:rPr>
      </w:pPr>
    </w:p>
    <w:p w14:paraId="7813593B" w14:textId="77777777" w:rsidR="002A6634" w:rsidRDefault="002A6634" w:rsidP="002A6634">
      <w:pPr>
        <w:pStyle w:val="Akapitzlist"/>
        <w:jc w:val="both"/>
        <w:rPr>
          <w:rFonts w:ascii="Times New Roman" w:hAnsi="Times New Roman" w:cs="Times New Roman"/>
          <w:sz w:val="22"/>
          <w:szCs w:val="22"/>
        </w:rPr>
      </w:pPr>
      <w:r>
        <w:rPr>
          <w:noProof/>
          <w14:ligatures w14:val="standardContextual"/>
        </w:rPr>
        <w:drawing>
          <wp:inline distT="0" distB="0" distL="0" distR="0" wp14:anchorId="411BC9C2" wp14:editId="6217DE0F">
            <wp:extent cx="5294496" cy="3733800"/>
            <wp:effectExtent l="0" t="0" r="1905" b="0"/>
            <wp:docPr id="1480404351" name="Obraz 1" descr="Obraz zawierający tekst, mapa, diagram,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404351" name="Obraz 1" descr="Obraz zawierający tekst, mapa, diagram, linia&#10;&#10;Opis wygenerowany automatycznie"/>
                    <pic:cNvPicPr/>
                  </pic:nvPicPr>
                  <pic:blipFill>
                    <a:blip r:embed="rId7"/>
                    <a:stretch>
                      <a:fillRect/>
                    </a:stretch>
                  </pic:blipFill>
                  <pic:spPr>
                    <a:xfrm>
                      <a:off x="0" y="0"/>
                      <a:ext cx="5330407" cy="3759126"/>
                    </a:xfrm>
                    <a:prstGeom prst="rect">
                      <a:avLst/>
                    </a:prstGeom>
                  </pic:spPr>
                </pic:pic>
              </a:graphicData>
            </a:graphic>
          </wp:inline>
        </w:drawing>
      </w:r>
    </w:p>
    <w:p w14:paraId="19531C28" w14:textId="77777777" w:rsidR="002A6634" w:rsidRDefault="002A6634" w:rsidP="002A6634">
      <w:pPr>
        <w:jc w:val="both"/>
        <w:rPr>
          <w:rFonts w:ascii="Times New Roman" w:hAnsi="Times New Roman" w:cs="Times New Roman"/>
          <w:color w:val="7030A0"/>
        </w:rPr>
      </w:pPr>
      <w:bookmarkStart w:id="7" w:name="_Hlk167184651"/>
      <w:r w:rsidRPr="00FE5F8B">
        <w:rPr>
          <w:rFonts w:ascii="Times New Roman" w:hAnsi="Times New Roman" w:cs="Times New Roman"/>
          <w:color w:val="7030A0"/>
        </w:rPr>
        <w:t xml:space="preserve">Odcinek przeznaczony do korytowania na szerokość 3,50 m. Podłoże należy wyprofilować pod niweletę drogi.  Po wyprofilowaniu należy wykonać podbudowę zasadniczą z kamienia łamanego 0-31,5 mm gr. </w:t>
      </w:r>
      <w:r>
        <w:rPr>
          <w:rFonts w:ascii="Times New Roman" w:hAnsi="Times New Roman" w:cs="Times New Roman"/>
          <w:color w:val="7030A0"/>
        </w:rPr>
        <w:t>20</w:t>
      </w:r>
      <w:r w:rsidRPr="00FE5F8B">
        <w:rPr>
          <w:rFonts w:ascii="Times New Roman" w:hAnsi="Times New Roman" w:cs="Times New Roman"/>
          <w:color w:val="7030A0"/>
        </w:rPr>
        <w:t xml:space="preserve"> cm</w:t>
      </w:r>
      <w:bookmarkEnd w:id="7"/>
      <w:r>
        <w:rPr>
          <w:rFonts w:ascii="Times New Roman" w:hAnsi="Times New Roman" w:cs="Times New Roman"/>
          <w:color w:val="7030A0"/>
        </w:rPr>
        <w:t xml:space="preserve"> – 50mb.</w:t>
      </w:r>
    </w:p>
    <w:p w14:paraId="246BD76A" w14:textId="77777777" w:rsidR="002A6634" w:rsidRDefault="002A6634" w:rsidP="002A6634">
      <w:pPr>
        <w:jc w:val="both"/>
        <w:rPr>
          <w:rFonts w:ascii="Times New Roman" w:hAnsi="Times New Roman" w:cs="Times New Roman"/>
          <w:color w:val="7030A0"/>
        </w:rPr>
      </w:pPr>
    </w:p>
    <w:p w14:paraId="5833CFC7" w14:textId="77777777" w:rsidR="002A6634" w:rsidRDefault="002A6634" w:rsidP="002A6634">
      <w:pPr>
        <w:jc w:val="both"/>
        <w:rPr>
          <w:rFonts w:ascii="Times New Roman" w:hAnsi="Times New Roman" w:cs="Times New Roman"/>
          <w:color w:val="7030A0"/>
        </w:rPr>
      </w:pPr>
    </w:p>
    <w:p w14:paraId="56B6F011" w14:textId="77777777" w:rsidR="002A6634" w:rsidRDefault="002A6634" w:rsidP="002A6634">
      <w:pPr>
        <w:jc w:val="both"/>
        <w:rPr>
          <w:rFonts w:ascii="Times New Roman" w:hAnsi="Times New Roman" w:cs="Times New Roman"/>
          <w:color w:val="7030A0"/>
        </w:rPr>
      </w:pPr>
    </w:p>
    <w:p w14:paraId="43248FCC" w14:textId="77777777" w:rsidR="002A6634" w:rsidRDefault="002A6634" w:rsidP="002A6634">
      <w:pPr>
        <w:jc w:val="both"/>
        <w:rPr>
          <w:rFonts w:ascii="Times New Roman" w:hAnsi="Times New Roman" w:cs="Times New Roman"/>
          <w:color w:val="7030A0"/>
        </w:rPr>
      </w:pPr>
    </w:p>
    <w:p w14:paraId="6CAD53DB" w14:textId="77777777" w:rsidR="002A6634" w:rsidRDefault="002A6634" w:rsidP="002A6634">
      <w:pPr>
        <w:jc w:val="both"/>
        <w:rPr>
          <w:rFonts w:ascii="Times New Roman" w:hAnsi="Times New Roman" w:cs="Times New Roman"/>
          <w:color w:val="7030A0"/>
        </w:rPr>
      </w:pPr>
    </w:p>
    <w:p w14:paraId="5076F517" w14:textId="77777777" w:rsidR="002A6634" w:rsidRDefault="002A6634" w:rsidP="002A6634">
      <w:pPr>
        <w:jc w:val="both"/>
        <w:rPr>
          <w:rFonts w:ascii="Times New Roman" w:hAnsi="Times New Roman" w:cs="Times New Roman"/>
          <w:color w:val="7030A0"/>
        </w:rPr>
      </w:pPr>
    </w:p>
    <w:p w14:paraId="7EA548FF" w14:textId="77777777" w:rsidR="002A6634" w:rsidRDefault="002A6634" w:rsidP="002A6634">
      <w:pPr>
        <w:jc w:val="both"/>
        <w:rPr>
          <w:rFonts w:ascii="Times New Roman" w:hAnsi="Times New Roman" w:cs="Times New Roman"/>
          <w:color w:val="7030A0"/>
        </w:rPr>
      </w:pPr>
    </w:p>
    <w:p w14:paraId="25EE5015" w14:textId="77777777" w:rsidR="002A6634" w:rsidRDefault="002A6634" w:rsidP="002A6634">
      <w:pPr>
        <w:jc w:val="both"/>
        <w:rPr>
          <w:rFonts w:ascii="Times New Roman" w:hAnsi="Times New Roman" w:cs="Times New Roman"/>
          <w:color w:val="7030A0"/>
        </w:rPr>
      </w:pPr>
    </w:p>
    <w:p w14:paraId="4282E968" w14:textId="77777777" w:rsidR="002A6634" w:rsidRDefault="002A6634" w:rsidP="002A6634">
      <w:pPr>
        <w:jc w:val="both"/>
        <w:rPr>
          <w:rFonts w:ascii="Times New Roman" w:hAnsi="Times New Roman" w:cs="Times New Roman"/>
          <w:color w:val="7030A0"/>
        </w:rPr>
      </w:pPr>
    </w:p>
    <w:p w14:paraId="334101F7" w14:textId="77777777" w:rsidR="002A6634" w:rsidRDefault="002A6634" w:rsidP="002A6634">
      <w:pPr>
        <w:jc w:val="both"/>
        <w:rPr>
          <w:rFonts w:ascii="Times New Roman" w:hAnsi="Times New Roman" w:cs="Times New Roman"/>
          <w:color w:val="7030A0"/>
        </w:rPr>
      </w:pPr>
    </w:p>
    <w:p w14:paraId="5FF529A2" w14:textId="77777777" w:rsidR="002A6634" w:rsidRDefault="002A6634" w:rsidP="002A6634">
      <w:pPr>
        <w:jc w:val="both"/>
        <w:rPr>
          <w:rFonts w:ascii="Times New Roman" w:hAnsi="Times New Roman" w:cs="Times New Roman"/>
          <w:color w:val="7030A0"/>
        </w:rPr>
      </w:pPr>
    </w:p>
    <w:p w14:paraId="5B4B21F0" w14:textId="77777777" w:rsidR="002A6634" w:rsidRDefault="002A6634" w:rsidP="002A6634">
      <w:pPr>
        <w:jc w:val="both"/>
        <w:rPr>
          <w:rFonts w:ascii="Times New Roman" w:hAnsi="Times New Roman" w:cs="Times New Roman"/>
          <w:color w:val="7030A0"/>
        </w:rPr>
      </w:pPr>
    </w:p>
    <w:p w14:paraId="6C61D837" w14:textId="77777777" w:rsidR="002A6634" w:rsidRDefault="002A6634" w:rsidP="002A6634">
      <w:pPr>
        <w:jc w:val="both"/>
        <w:rPr>
          <w:rFonts w:ascii="Times New Roman" w:hAnsi="Times New Roman" w:cs="Times New Roman"/>
          <w:color w:val="7030A0"/>
        </w:rPr>
      </w:pPr>
    </w:p>
    <w:p w14:paraId="00B0A2A1" w14:textId="77777777" w:rsidR="002A6634" w:rsidRDefault="002A6634" w:rsidP="002A6634">
      <w:pPr>
        <w:jc w:val="both"/>
        <w:rPr>
          <w:rFonts w:ascii="Times New Roman" w:hAnsi="Times New Roman" w:cs="Times New Roman"/>
          <w:color w:val="7030A0"/>
        </w:rPr>
      </w:pPr>
    </w:p>
    <w:p w14:paraId="135BBCA7" w14:textId="77777777" w:rsidR="002A6634" w:rsidRDefault="002A6634" w:rsidP="002A6634">
      <w:pPr>
        <w:jc w:val="both"/>
        <w:rPr>
          <w:rFonts w:ascii="Times New Roman" w:hAnsi="Times New Roman" w:cs="Times New Roman"/>
          <w:color w:val="7030A0"/>
        </w:rPr>
      </w:pPr>
    </w:p>
    <w:p w14:paraId="4161150E" w14:textId="77777777" w:rsidR="002A6634" w:rsidRDefault="002A6634" w:rsidP="002A6634">
      <w:pPr>
        <w:jc w:val="both"/>
        <w:rPr>
          <w:rFonts w:ascii="Times New Roman" w:hAnsi="Times New Roman" w:cs="Times New Roman"/>
          <w:color w:val="7030A0"/>
        </w:rPr>
      </w:pPr>
    </w:p>
    <w:p w14:paraId="44719CE1" w14:textId="77777777" w:rsidR="002A6634" w:rsidRDefault="002A6634" w:rsidP="002A6634">
      <w:pPr>
        <w:jc w:val="both"/>
        <w:rPr>
          <w:rFonts w:ascii="Times New Roman" w:hAnsi="Times New Roman" w:cs="Times New Roman"/>
          <w:color w:val="7030A0"/>
        </w:rPr>
      </w:pPr>
    </w:p>
    <w:p w14:paraId="559C3D5A" w14:textId="77777777" w:rsidR="002A6634" w:rsidRDefault="002A6634" w:rsidP="002A6634">
      <w:pPr>
        <w:jc w:val="both"/>
        <w:rPr>
          <w:rFonts w:ascii="Times New Roman" w:hAnsi="Times New Roman" w:cs="Times New Roman"/>
          <w:color w:val="7030A0"/>
        </w:rPr>
      </w:pPr>
    </w:p>
    <w:p w14:paraId="65EA88D3" w14:textId="77777777" w:rsidR="002A6634" w:rsidRDefault="002A6634" w:rsidP="002A6634">
      <w:pPr>
        <w:jc w:val="both"/>
        <w:rPr>
          <w:rFonts w:ascii="Times New Roman" w:hAnsi="Times New Roman" w:cs="Times New Roman"/>
          <w:color w:val="7030A0"/>
        </w:rPr>
      </w:pPr>
    </w:p>
    <w:p w14:paraId="718FEC67" w14:textId="77777777" w:rsidR="002A6634" w:rsidRDefault="002A6634" w:rsidP="002A6634">
      <w:pPr>
        <w:jc w:val="both"/>
        <w:rPr>
          <w:rFonts w:ascii="Times New Roman" w:hAnsi="Times New Roman" w:cs="Times New Roman"/>
          <w:color w:val="7030A0"/>
        </w:rPr>
      </w:pPr>
    </w:p>
    <w:p w14:paraId="396D1EE2" w14:textId="77777777" w:rsidR="002A6634" w:rsidRDefault="002A6634" w:rsidP="002A6634">
      <w:pPr>
        <w:jc w:val="both"/>
        <w:rPr>
          <w:rFonts w:ascii="Times New Roman" w:hAnsi="Times New Roman" w:cs="Times New Roman"/>
          <w:color w:val="7030A0"/>
        </w:rPr>
      </w:pPr>
    </w:p>
    <w:p w14:paraId="2A469A7F" w14:textId="77777777" w:rsidR="002A6634" w:rsidRDefault="002A6634" w:rsidP="002A6634">
      <w:pPr>
        <w:jc w:val="both"/>
        <w:rPr>
          <w:rFonts w:ascii="Times New Roman" w:hAnsi="Times New Roman" w:cs="Times New Roman"/>
          <w:color w:val="7030A0"/>
        </w:rPr>
      </w:pPr>
    </w:p>
    <w:p w14:paraId="71A1BE2B" w14:textId="77777777" w:rsidR="002A6634" w:rsidRDefault="002A6634" w:rsidP="002A6634">
      <w:pPr>
        <w:jc w:val="both"/>
        <w:rPr>
          <w:rFonts w:ascii="Times New Roman" w:hAnsi="Times New Roman" w:cs="Times New Roman"/>
          <w:color w:val="7030A0"/>
        </w:rPr>
      </w:pPr>
    </w:p>
    <w:p w14:paraId="65097520" w14:textId="77777777" w:rsidR="002A6634" w:rsidRDefault="002A6634" w:rsidP="002A6634">
      <w:pPr>
        <w:jc w:val="both"/>
        <w:rPr>
          <w:rFonts w:ascii="Times New Roman" w:hAnsi="Times New Roman" w:cs="Times New Roman"/>
          <w:color w:val="7030A0"/>
        </w:rPr>
      </w:pPr>
    </w:p>
    <w:p w14:paraId="36DF300E" w14:textId="77777777" w:rsidR="002A6634" w:rsidRDefault="002A6634" w:rsidP="002A6634">
      <w:pPr>
        <w:jc w:val="both"/>
        <w:rPr>
          <w:rFonts w:ascii="Times New Roman" w:hAnsi="Times New Roman" w:cs="Times New Roman"/>
          <w:color w:val="7030A0"/>
        </w:rPr>
      </w:pPr>
    </w:p>
    <w:p w14:paraId="2B43645A" w14:textId="77777777" w:rsidR="002A6634" w:rsidRDefault="002A6634" w:rsidP="002A6634">
      <w:pPr>
        <w:jc w:val="both"/>
        <w:rPr>
          <w:rFonts w:ascii="Times New Roman" w:hAnsi="Times New Roman" w:cs="Times New Roman"/>
          <w:color w:val="7030A0"/>
        </w:rPr>
      </w:pPr>
    </w:p>
    <w:p w14:paraId="536D8D50" w14:textId="77777777" w:rsidR="002A6634" w:rsidRDefault="002A6634" w:rsidP="002A6634">
      <w:pPr>
        <w:jc w:val="both"/>
        <w:rPr>
          <w:rFonts w:ascii="Times New Roman" w:hAnsi="Times New Roman" w:cs="Times New Roman"/>
          <w:color w:val="7030A0"/>
        </w:rPr>
      </w:pPr>
    </w:p>
    <w:p w14:paraId="2CD30DE1" w14:textId="77777777" w:rsidR="002A6634" w:rsidRDefault="002A6634" w:rsidP="002A6634">
      <w:pPr>
        <w:jc w:val="both"/>
        <w:rPr>
          <w:rFonts w:ascii="Times New Roman" w:hAnsi="Times New Roman" w:cs="Times New Roman"/>
          <w:color w:val="7030A0"/>
        </w:rPr>
      </w:pPr>
    </w:p>
    <w:p w14:paraId="37C84615" w14:textId="77777777" w:rsidR="002A6634" w:rsidRDefault="002A6634" w:rsidP="002A6634">
      <w:pPr>
        <w:pStyle w:val="Akapitzlist"/>
        <w:jc w:val="both"/>
        <w:rPr>
          <w:rFonts w:ascii="Times New Roman" w:hAnsi="Times New Roman" w:cs="Times New Roman"/>
          <w:sz w:val="22"/>
          <w:szCs w:val="22"/>
        </w:rPr>
      </w:pPr>
    </w:p>
    <w:p w14:paraId="19356933" w14:textId="77777777" w:rsidR="002A6634" w:rsidRDefault="002A6634" w:rsidP="002A6634">
      <w:pPr>
        <w:pStyle w:val="Akapitzlist"/>
        <w:jc w:val="both"/>
        <w:rPr>
          <w:rFonts w:ascii="Times New Roman" w:hAnsi="Times New Roman" w:cs="Times New Roman"/>
          <w:sz w:val="22"/>
          <w:szCs w:val="22"/>
        </w:rPr>
      </w:pPr>
    </w:p>
    <w:p w14:paraId="31118DA3" w14:textId="77777777" w:rsidR="002A6634" w:rsidRDefault="002A6634" w:rsidP="002A6634">
      <w:pPr>
        <w:jc w:val="both"/>
        <w:rPr>
          <w:rFonts w:ascii="Times New Roman" w:hAnsi="Times New Roman" w:cs="Times New Roman"/>
          <w:b/>
          <w:bCs/>
          <w:sz w:val="22"/>
          <w:szCs w:val="22"/>
        </w:rPr>
      </w:pPr>
      <w:r w:rsidRPr="0040688B">
        <w:rPr>
          <w:rFonts w:ascii="Times New Roman" w:hAnsi="Times New Roman" w:cs="Times New Roman"/>
          <w:b/>
          <w:bCs/>
          <w:sz w:val="22"/>
          <w:szCs w:val="22"/>
        </w:rPr>
        <w:t xml:space="preserve">CZĘŚĆ III </w:t>
      </w:r>
      <w:r>
        <w:rPr>
          <w:rFonts w:ascii="Times New Roman" w:hAnsi="Times New Roman" w:cs="Times New Roman"/>
          <w:b/>
          <w:bCs/>
          <w:sz w:val="22"/>
          <w:szCs w:val="22"/>
        </w:rPr>
        <w:t>–</w:t>
      </w:r>
      <w:r w:rsidRPr="0040688B">
        <w:rPr>
          <w:rFonts w:ascii="Times New Roman" w:hAnsi="Times New Roman" w:cs="Times New Roman"/>
          <w:b/>
          <w:bCs/>
          <w:sz w:val="22"/>
          <w:szCs w:val="22"/>
        </w:rPr>
        <w:t xml:space="preserve">Biestrzynnik- ul. Polna – 188 </w:t>
      </w:r>
      <w:proofErr w:type="spellStart"/>
      <w:r w:rsidRPr="0040688B">
        <w:rPr>
          <w:rFonts w:ascii="Times New Roman" w:hAnsi="Times New Roman" w:cs="Times New Roman"/>
          <w:b/>
          <w:bCs/>
          <w:sz w:val="22"/>
          <w:szCs w:val="22"/>
        </w:rPr>
        <w:t>mb</w:t>
      </w:r>
      <w:proofErr w:type="spellEnd"/>
    </w:p>
    <w:p w14:paraId="09738454" w14:textId="77777777" w:rsidR="002A6634" w:rsidRPr="0040688B" w:rsidRDefault="002A6634" w:rsidP="002A6634">
      <w:pPr>
        <w:jc w:val="both"/>
        <w:rPr>
          <w:rFonts w:ascii="Times New Roman" w:hAnsi="Times New Roman" w:cs="Times New Roman"/>
          <w:b/>
          <w:bCs/>
          <w:sz w:val="22"/>
          <w:szCs w:val="22"/>
        </w:rPr>
      </w:pPr>
    </w:p>
    <w:p w14:paraId="2FA84363" w14:textId="77777777" w:rsidR="002A6634" w:rsidRDefault="002A6634" w:rsidP="002A6634">
      <w:pPr>
        <w:pStyle w:val="Akapitzlist"/>
        <w:jc w:val="both"/>
        <w:rPr>
          <w:rFonts w:ascii="Times New Roman" w:hAnsi="Times New Roman" w:cs="Times New Roman"/>
          <w:sz w:val="22"/>
          <w:szCs w:val="22"/>
        </w:rPr>
      </w:pPr>
      <w:r>
        <w:rPr>
          <w:noProof/>
          <w14:ligatures w14:val="standardContextual"/>
        </w:rPr>
        <w:drawing>
          <wp:inline distT="0" distB="0" distL="0" distR="0" wp14:anchorId="48AEC356" wp14:editId="73888491">
            <wp:extent cx="5067935" cy="3455719"/>
            <wp:effectExtent l="0" t="0" r="0" b="0"/>
            <wp:docPr id="752124515" name="Obraz 1" descr="Obraz zawierający mapa, tekst, Plan,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124515" name="Obraz 1" descr="Obraz zawierający mapa, tekst, Plan, diagram&#10;&#10;Opis wygenerowany automatycznie"/>
                    <pic:cNvPicPr/>
                  </pic:nvPicPr>
                  <pic:blipFill>
                    <a:blip r:embed="rId8"/>
                    <a:stretch>
                      <a:fillRect/>
                    </a:stretch>
                  </pic:blipFill>
                  <pic:spPr>
                    <a:xfrm>
                      <a:off x="0" y="0"/>
                      <a:ext cx="5096275" cy="3475043"/>
                    </a:xfrm>
                    <a:prstGeom prst="rect">
                      <a:avLst/>
                    </a:prstGeom>
                  </pic:spPr>
                </pic:pic>
              </a:graphicData>
            </a:graphic>
          </wp:inline>
        </w:drawing>
      </w:r>
    </w:p>
    <w:p w14:paraId="652E01A2" w14:textId="77777777" w:rsidR="002A6634" w:rsidRPr="0024270D" w:rsidRDefault="002A6634" w:rsidP="002A6634">
      <w:pPr>
        <w:pStyle w:val="Akapitzlist"/>
        <w:jc w:val="both"/>
        <w:rPr>
          <w:rFonts w:ascii="Times New Roman" w:hAnsi="Times New Roman" w:cs="Times New Roman"/>
          <w:color w:val="7030A0"/>
        </w:rPr>
      </w:pPr>
      <w:bookmarkStart w:id="8" w:name="_Hlk167184889"/>
      <w:r w:rsidRPr="0024270D">
        <w:rPr>
          <w:rFonts w:ascii="Times New Roman" w:hAnsi="Times New Roman" w:cs="Times New Roman"/>
          <w:color w:val="7030A0"/>
        </w:rPr>
        <w:t>Odcinek przeznaczony do korytowania na szerokość 3,50 m. Podłoże należy wyprofilować pod niweletę drogi.  Po wyprofilowaniu należy wykonać podbudowę zasadniczą z kamienia łamanego 0-31,5 mm             gr. 20 cm</w:t>
      </w:r>
      <w:r>
        <w:rPr>
          <w:rFonts w:ascii="Times New Roman" w:hAnsi="Times New Roman" w:cs="Times New Roman"/>
          <w:color w:val="7030A0"/>
        </w:rPr>
        <w:t xml:space="preserve"> - 188mb.</w:t>
      </w:r>
    </w:p>
    <w:bookmarkEnd w:id="8"/>
    <w:p w14:paraId="3101876F" w14:textId="77777777" w:rsidR="002A6634" w:rsidRPr="00186FCB" w:rsidRDefault="002A6634" w:rsidP="002A6634">
      <w:pPr>
        <w:pStyle w:val="Akapitzlist"/>
        <w:jc w:val="both"/>
        <w:rPr>
          <w:rFonts w:ascii="Times New Roman" w:hAnsi="Times New Roman" w:cs="Times New Roman"/>
          <w:color w:val="002060"/>
          <w:sz w:val="22"/>
          <w:szCs w:val="22"/>
        </w:rPr>
      </w:pPr>
    </w:p>
    <w:p w14:paraId="22B5702A" w14:textId="77777777" w:rsidR="002A6634" w:rsidRDefault="002A6634" w:rsidP="002A6634">
      <w:pPr>
        <w:jc w:val="both"/>
        <w:rPr>
          <w:rFonts w:ascii="Times New Roman" w:hAnsi="Times New Roman" w:cs="Times New Roman"/>
          <w:b/>
          <w:bCs/>
          <w:sz w:val="22"/>
          <w:szCs w:val="22"/>
        </w:rPr>
      </w:pPr>
    </w:p>
    <w:p w14:paraId="259CAFA2" w14:textId="77777777" w:rsidR="002A6634" w:rsidRDefault="002A6634" w:rsidP="002A6634">
      <w:pPr>
        <w:jc w:val="both"/>
        <w:rPr>
          <w:rFonts w:ascii="Times New Roman" w:hAnsi="Times New Roman" w:cs="Times New Roman"/>
          <w:b/>
          <w:bCs/>
          <w:sz w:val="22"/>
          <w:szCs w:val="22"/>
        </w:rPr>
      </w:pPr>
    </w:p>
    <w:p w14:paraId="070AB26C" w14:textId="77777777" w:rsidR="002A6634" w:rsidRDefault="002A6634" w:rsidP="002A6634">
      <w:pPr>
        <w:jc w:val="both"/>
        <w:rPr>
          <w:rFonts w:ascii="Times New Roman" w:hAnsi="Times New Roman" w:cs="Times New Roman"/>
          <w:b/>
          <w:bCs/>
          <w:sz w:val="22"/>
          <w:szCs w:val="22"/>
        </w:rPr>
      </w:pPr>
    </w:p>
    <w:p w14:paraId="406B812C" w14:textId="77777777" w:rsidR="002A6634" w:rsidRDefault="002A6634" w:rsidP="002A6634">
      <w:pPr>
        <w:jc w:val="both"/>
        <w:rPr>
          <w:rFonts w:ascii="Times New Roman" w:hAnsi="Times New Roman" w:cs="Times New Roman"/>
          <w:b/>
          <w:bCs/>
          <w:sz w:val="22"/>
          <w:szCs w:val="22"/>
        </w:rPr>
      </w:pPr>
    </w:p>
    <w:p w14:paraId="774747B4" w14:textId="77777777" w:rsidR="002A6634" w:rsidRDefault="002A6634" w:rsidP="002A6634">
      <w:pPr>
        <w:jc w:val="both"/>
        <w:rPr>
          <w:rFonts w:ascii="Times New Roman" w:hAnsi="Times New Roman" w:cs="Times New Roman"/>
          <w:b/>
          <w:bCs/>
          <w:sz w:val="22"/>
          <w:szCs w:val="22"/>
        </w:rPr>
      </w:pPr>
    </w:p>
    <w:p w14:paraId="0496B29D" w14:textId="77777777" w:rsidR="002A6634" w:rsidRDefault="002A6634" w:rsidP="002A6634">
      <w:pPr>
        <w:jc w:val="both"/>
        <w:rPr>
          <w:rFonts w:ascii="Times New Roman" w:hAnsi="Times New Roman" w:cs="Times New Roman"/>
          <w:b/>
          <w:bCs/>
          <w:sz w:val="22"/>
          <w:szCs w:val="22"/>
        </w:rPr>
      </w:pPr>
    </w:p>
    <w:p w14:paraId="244EEC01" w14:textId="77777777" w:rsidR="002A6634" w:rsidRDefault="002A6634" w:rsidP="002A6634">
      <w:pPr>
        <w:jc w:val="both"/>
        <w:rPr>
          <w:rFonts w:ascii="Times New Roman" w:hAnsi="Times New Roman" w:cs="Times New Roman"/>
          <w:b/>
          <w:bCs/>
          <w:sz w:val="22"/>
          <w:szCs w:val="22"/>
        </w:rPr>
      </w:pPr>
    </w:p>
    <w:p w14:paraId="02C0BA55" w14:textId="77777777" w:rsidR="002A6634" w:rsidRDefault="002A6634" w:rsidP="002A6634">
      <w:pPr>
        <w:jc w:val="both"/>
        <w:rPr>
          <w:rFonts w:ascii="Times New Roman" w:hAnsi="Times New Roman" w:cs="Times New Roman"/>
          <w:b/>
          <w:bCs/>
          <w:sz w:val="22"/>
          <w:szCs w:val="22"/>
        </w:rPr>
      </w:pPr>
    </w:p>
    <w:p w14:paraId="36B90BCC" w14:textId="77777777" w:rsidR="002A6634" w:rsidRDefault="002A6634" w:rsidP="002A6634">
      <w:pPr>
        <w:jc w:val="both"/>
        <w:rPr>
          <w:rFonts w:ascii="Times New Roman" w:hAnsi="Times New Roman" w:cs="Times New Roman"/>
          <w:b/>
          <w:bCs/>
          <w:sz w:val="22"/>
          <w:szCs w:val="22"/>
        </w:rPr>
      </w:pPr>
    </w:p>
    <w:p w14:paraId="74065E6F" w14:textId="77777777" w:rsidR="002A6634" w:rsidRDefault="002A6634" w:rsidP="002A6634">
      <w:pPr>
        <w:jc w:val="both"/>
        <w:rPr>
          <w:rFonts w:ascii="Times New Roman" w:hAnsi="Times New Roman" w:cs="Times New Roman"/>
          <w:b/>
          <w:bCs/>
          <w:sz w:val="22"/>
          <w:szCs w:val="22"/>
        </w:rPr>
      </w:pPr>
    </w:p>
    <w:p w14:paraId="3361CA8D" w14:textId="77777777" w:rsidR="002A6634" w:rsidRDefault="002A6634" w:rsidP="002A6634">
      <w:pPr>
        <w:jc w:val="both"/>
        <w:rPr>
          <w:rFonts w:ascii="Times New Roman" w:hAnsi="Times New Roman" w:cs="Times New Roman"/>
          <w:b/>
          <w:bCs/>
          <w:sz w:val="22"/>
          <w:szCs w:val="22"/>
        </w:rPr>
      </w:pPr>
    </w:p>
    <w:p w14:paraId="49A4515F" w14:textId="77777777" w:rsidR="002A6634" w:rsidRDefault="002A6634" w:rsidP="002A6634">
      <w:pPr>
        <w:jc w:val="both"/>
        <w:rPr>
          <w:rFonts w:ascii="Times New Roman" w:hAnsi="Times New Roman" w:cs="Times New Roman"/>
          <w:b/>
          <w:bCs/>
          <w:sz w:val="22"/>
          <w:szCs w:val="22"/>
        </w:rPr>
      </w:pPr>
    </w:p>
    <w:p w14:paraId="3FD294A9" w14:textId="77777777" w:rsidR="002A6634" w:rsidRDefault="002A6634" w:rsidP="002A6634">
      <w:pPr>
        <w:jc w:val="both"/>
        <w:rPr>
          <w:rFonts w:ascii="Times New Roman" w:hAnsi="Times New Roman" w:cs="Times New Roman"/>
          <w:b/>
          <w:bCs/>
          <w:sz w:val="22"/>
          <w:szCs w:val="22"/>
        </w:rPr>
      </w:pPr>
    </w:p>
    <w:p w14:paraId="0C9DE77F" w14:textId="77777777" w:rsidR="002A6634" w:rsidRDefault="002A6634" w:rsidP="002A6634">
      <w:pPr>
        <w:jc w:val="both"/>
        <w:rPr>
          <w:rFonts w:ascii="Times New Roman" w:hAnsi="Times New Roman" w:cs="Times New Roman"/>
          <w:b/>
          <w:bCs/>
          <w:sz w:val="22"/>
          <w:szCs w:val="22"/>
        </w:rPr>
      </w:pPr>
    </w:p>
    <w:p w14:paraId="20C6AD49" w14:textId="77777777" w:rsidR="002A6634" w:rsidRDefault="002A6634" w:rsidP="002A6634">
      <w:pPr>
        <w:jc w:val="both"/>
        <w:rPr>
          <w:rFonts w:ascii="Times New Roman" w:hAnsi="Times New Roman" w:cs="Times New Roman"/>
          <w:b/>
          <w:bCs/>
          <w:sz w:val="22"/>
          <w:szCs w:val="22"/>
        </w:rPr>
      </w:pPr>
    </w:p>
    <w:p w14:paraId="00F27B33" w14:textId="77777777" w:rsidR="002A6634" w:rsidRDefault="002A6634" w:rsidP="002A6634">
      <w:pPr>
        <w:jc w:val="both"/>
        <w:rPr>
          <w:rFonts w:ascii="Times New Roman" w:hAnsi="Times New Roman" w:cs="Times New Roman"/>
          <w:b/>
          <w:bCs/>
          <w:sz w:val="22"/>
          <w:szCs w:val="22"/>
        </w:rPr>
      </w:pPr>
    </w:p>
    <w:p w14:paraId="716D1769" w14:textId="77777777" w:rsidR="002A6634" w:rsidRDefault="002A6634" w:rsidP="002A6634">
      <w:pPr>
        <w:jc w:val="both"/>
        <w:rPr>
          <w:rFonts w:ascii="Times New Roman" w:hAnsi="Times New Roman" w:cs="Times New Roman"/>
          <w:b/>
          <w:bCs/>
          <w:sz w:val="22"/>
          <w:szCs w:val="22"/>
        </w:rPr>
      </w:pPr>
    </w:p>
    <w:p w14:paraId="012806B8" w14:textId="77777777" w:rsidR="002A6634" w:rsidRDefault="002A6634" w:rsidP="002A6634">
      <w:pPr>
        <w:jc w:val="both"/>
        <w:rPr>
          <w:rFonts w:ascii="Times New Roman" w:hAnsi="Times New Roman" w:cs="Times New Roman"/>
          <w:b/>
          <w:bCs/>
          <w:sz w:val="22"/>
          <w:szCs w:val="22"/>
        </w:rPr>
      </w:pPr>
    </w:p>
    <w:p w14:paraId="77966B53" w14:textId="77777777" w:rsidR="002A6634" w:rsidRDefault="002A6634" w:rsidP="002A6634">
      <w:pPr>
        <w:jc w:val="both"/>
        <w:rPr>
          <w:rFonts w:ascii="Times New Roman" w:hAnsi="Times New Roman" w:cs="Times New Roman"/>
          <w:b/>
          <w:bCs/>
          <w:sz w:val="22"/>
          <w:szCs w:val="22"/>
        </w:rPr>
      </w:pPr>
    </w:p>
    <w:p w14:paraId="60A04EFB" w14:textId="77777777" w:rsidR="002A6634" w:rsidRDefault="002A6634" w:rsidP="002A6634">
      <w:pPr>
        <w:jc w:val="both"/>
        <w:rPr>
          <w:rFonts w:ascii="Times New Roman" w:hAnsi="Times New Roman" w:cs="Times New Roman"/>
          <w:b/>
          <w:bCs/>
          <w:sz w:val="22"/>
          <w:szCs w:val="22"/>
        </w:rPr>
      </w:pPr>
    </w:p>
    <w:p w14:paraId="0102D3EC" w14:textId="77777777" w:rsidR="002A6634" w:rsidRDefault="002A6634" w:rsidP="002A6634">
      <w:pPr>
        <w:jc w:val="both"/>
        <w:rPr>
          <w:rFonts w:ascii="Times New Roman" w:hAnsi="Times New Roman" w:cs="Times New Roman"/>
          <w:b/>
          <w:bCs/>
          <w:sz w:val="22"/>
          <w:szCs w:val="22"/>
        </w:rPr>
      </w:pPr>
    </w:p>
    <w:p w14:paraId="6488A4F4" w14:textId="77777777" w:rsidR="002A6634" w:rsidRDefault="002A6634" w:rsidP="002A6634">
      <w:pPr>
        <w:jc w:val="both"/>
        <w:rPr>
          <w:rFonts w:ascii="Times New Roman" w:hAnsi="Times New Roman" w:cs="Times New Roman"/>
          <w:b/>
          <w:bCs/>
          <w:sz w:val="22"/>
          <w:szCs w:val="22"/>
        </w:rPr>
      </w:pPr>
    </w:p>
    <w:p w14:paraId="692D0286" w14:textId="77777777" w:rsidR="002A6634" w:rsidRDefault="002A6634" w:rsidP="002A6634">
      <w:pPr>
        <w:jc w:val="both"/>
        <w:rPr>
          <w:rFonts w:ascii="Times New Roman" w:hAnsi="Times New Roman" w:cs="Times New Roman"/>
          <w:b/>
          <w:bCs/>
          <w:sz w:val="22"/>
          <w:szCs w:val="22"/>
        </w:rPr>
      </w:pPr>
    </w:p>
    <w:p w14:paraId="7EC6CAD5" w14:textId="77777777" w:rsidR="002A6634" w:rsidRDefault="002A6634" w:rsidP="002A6634">
      <w:pPr>
        <w:jc w:val="both"/>
        <w:rPr>
          <w:rFonts w:ascii="Times New Roman" w:hAnsi="Times New Roman" w:cs="Times New Roman"/>
          <w:b/>
          <w:bCs/>
          <w:sz w:val="22"/>
          <w:szCs w:val="22"/>
        </w:rPr>
      </w:pPr>
    </w:p>
    <w:p w14:paraId="2B604CC2" w14:textId="77777777" w:rsidR="002A6634" w:rsidRDefault="002A6634" w:rsidP="002A6634">
      <w:pPr>
        <w:jc w:val="both"/>
        <w:rPr>
          <w:rFonts w:ascii="Times New Roman" w:hAnsi="Times New Roman" w:cs="Times New Roman"/>
          <w:b/>
          <w:bCs/>
          <w:sz w:val="22"/>
          <w:szCs w:val="22"/>
        </w:rPr>
      </w:pPr>
    </w:p>
    <w:p w14:paraId="286D803A" w14:textId="77777777" w:rsidR="002A6634" w:rsidRDefault="002A6634" w:rsidP="002A6634">
      <w:pPr>
        <w:jc w:val="both"/>
        <w:rPr>
          <w:rFonts w:ascii="Times New Roman" w:hAnsi="Times New Roman" w:cs="Times New Roman"/>
          <w:b/>
          <w:bCs/>
          <w:sz w:val="22"/>
          <w:szCs w:val="22"/>
        </w:rPr>
      </w:pPr>
    </w:p>
    <w:p w14:paraId="0BDCEB11" w14:textId="77777777" w:rsidR="002A6634" w:rsidRDefault="002A6634" w:rsidP="002A6634">
      <w:pPr>
        <w:jc w:val="both"/>
        <w:rPr>
          <w:rFonts w:ascii="Times New Roman" w:hAnsi="Times New Roman" w:cs="Times New Roman"/>
          <w:b/>
          <w:bCs/>
          <w:sz w:val="22"/>
          <w:szCs w:val="22"/>
        </w:rPr>
      </w:pPr>
    </w:p>
    <w:p w14:paraId="3532B548" w14:textId="77777777" w:rsidR="002A6634" w:rsidRDefault="002A6634" w:rsidP="002A6634">
      <w:pPr>
        <w:jc w:val="both"/>
        <w:rPr>
          <w:rFonts w:ascii="Times New Roman" w:hAnsi="Times New Roman" w:cs="Times New Roman"/>
          <w:b/>
          <w:bCs/>
          <w:sz w:val="22"/>
          <w:szCs w:val="22"/>
        </w:rPr>
      </w:pPr>
      <w:r w:rsidRPr="0040688B">
        <w:rPr>
          <w:rFonts w:ascii="Times New Roman" w:hAnsi="Times New Roman" w:cs="Times New Roman"/>
          <w:b/>
          <w:bCs/>
          <w:sz w:val="22"/>
          <w:szCs w:val="22"/>
        </w:rPr>
        <w:t xml:space="preserve">CZĘŚĆ IV </w:t>
      </w:r>
      <w:r>
        <w:rPr>
          <w:rFonts w:ascii="Times New Roman" w:hAnsi="Times New Roman" w:cs="Times New Roman"/>
          <w:b/>
          <w:bCs/>
          <w:sz w:val="22"/>
          <w:szCs w:val="22"/>
        </w:rPr>
        <w:t>–</w:t>
      </w:r>
      <w:r w:rsidRPr="0040688B">
        <w:rPr>
          <w:rFonts w:ascii="Times New Roman" w:hAnsi="Times New Roman" w:cs="Times New Roman"/>
          <w:b/>
          <w:bCs/>
          <w:sz w:val="22"/>
          <w:szCs w:val="22"/>
        </w:rPr>
        <w:t xml:space="preserve">Nowa Schodnia – </w:t>
      </w:r>
      <w:r>
        <w:rPr>
          <w:rFonts w:ascii="Times New Roman" w:hAnsi="Times New Roman" w:cs="Times New Roman"/>
          <w:b/>
          <w:bCs/>
          <w:sz w:val="22"/>
          <w:szCs w:val="22"/>
        </w:rPr>
        <w:t xml:space="preserve">Ozimek </w:t>
      </w:r>
      <w:r w:rsidRPr="0040688B">
        <w:rPr>
          <w:rFonts w:ascii="Times New Roman" w:hAnsi="Times New Roman" w:cs="Times New Roman"/>
          <w:b/>
          <w:bCs/>
          <w:sz w:val="22"/>
          <w:szCs w:val="22"/>
        </w:rPr>
        <w:t>ul. Przemysłowa -240mb</w:t>
      </w:r>
    </w:p>
    <w:p w14:paraId="75615748" w14:textId="77777777" w:rsidR="002A6634" w:rsidRPr="0040688B" w:rsidRDefault="002A6634" w:rsidP="002A6634">
      <w:pPr>
        <w:jc w:val="both"/>
        <w:rPr>
          <w:rFonts w:ascii="Times New Roman" w:hAnsi="Times New Roman" w:cs="Times New Roman"/>
          <w:b/>
          <w:bCs/>
          <w:sz w:val="22"/>
          <w:szCs w:val="22"/>
        </w:rPr>
      </w:pPr>
    </w:p>
    <w:p w14:paraId="325E53FA" w14:textId="77777777" w:rsidR="002A6634" w:rsidRDefault="002A6634" w:rsidP="002A6634">
      <w:pPr>
        <w:pStyle w:val="Akapitzlist"/>
        <w:jc w:val="both"/>
        <w:rPr>
          <w:rFonts w:ascii="Times New Roman" w:hAnsi="Times New Roman" w:cs="Times New Roman"/>
          <w:color w:val="7030A0"/>
        </w:rPr>
      </w:pPr>
      <w:r>
        <w:rPr>
          <w:noProof/>
          <w14:ligatures w14:val="standardContextual"/>
        </w:rPr>
        <w:drawing>
          <wp:inline distT="0" distB="0" distL="0" distR="0" wp14:anchorId="5752B612" wp14:editId="1B1FB313">
            <wp:extent cx="4419325" cy="3538847"/>
            <wp:effectExtent l="0" t="0" r="635" b="5080"/>
            <wp:docPr id="1077856169" name="Obraz 1" descr="Obraz zawierający tekst, diagram, mapa, Pla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856169" name="Obraz 1" descr="Obraz zawierający tekst, diagram, mapa, Plan&#10;&#10;Opis wygenerowany automatycznie"/>
                    <pic:cNvPicPr/>
                  </pic:nvPicPr>
                  <pic:blipFill>
                    <a:blip r:embed="rId9"/>
                    <a:stretch>
                      <a:fillRect/>
                    </a:stretch>
                  </pic:blipFill>
                  <pic:spPr>
                    <a:xfrm>
                      <a:off x="0" y="0"/>
                      <a:ext cx="4437568" cy="3553456"/>
                    </a:xfrm>
                    <a:prstGeom prst="rect">
                      <a:avLst/>
                    </a:prstGeom>
                  </pic:spPr>
                </pic:pic>
              </a:graphicData>
            </a:graphic>
          </wp:inline>
        </w:drawing>
      </w:r>
    </w:p>
    <w:p w14:paraId="67C86A2C" w14:textId="77777777" w:rsidR="002A6634" w:rsidRDefault="002A6634" w:rsidP="002A6634">
      <w:pPr>
        <w:pStyle w:val="Akapitzlist"/>
        <w:jc w:val="both"/>
        <w:rPr>
          <w:rFonts w:ascii="Times New Roman" w:hAnsi="Times New Roman" w:cs="Times New Roman"/>
          <w:color w:val="7030A0"/>
        </w:rPr>
      </w:pPr>
      <w:r w:rsidRPr="00C9133B">
        <w:rPr>
          <w:rFonts w:ascii="Times New Roman" w:hAnsi="Times New Roman" w:cs="Times New Roman"/>
          <w:color w:val="7030A0"/>
        </w:rPr>
        <w:t>Odcinek przeznaczony do korytowania na szerokość 3,50 m. Podłoże należy wyprofilować pod niweletę drogi.  Po wyprofilowaniu należy wykonać podbudowę zasadniczą z kamienia łamanego 0-31,5 mm             gr. 20 cm-  240mb.</w:t>
      </w:r>
    </w:p>
    <w:p w14:paraId="0E9DF759" w14:textId="77777777" w:rsidR="002A6634" w:rsidRDefault="002A6634" w:rsidP="002A6634">
      <w:pPr>
        <w:pStyle w:val="Akapitzlist"/>
        <w:jc w:val="both"/>
        <w:rPr>
          <w:rFonts w:ascii="Times New Roman" w:hAnsi="Times New Roman" w:cs="Times New Roman"/>
          <w:color w:val="7030A0"/>
        </w:rPr>
      </w:pPr>
    </w:p>
    <w:p w14:paraId="5D26D13F" w14:textId="77777777" w:rsidR="002A6634" w:rsidRDefault="002A6634" w:rsidP="002A6634">
      <w:pPr>
        <w:pStyle w:val="Akapitzlist"/>
        <w:jc w:val="both"/>
        <w:rPr>
          <w:rFonts w:ascii="Times New Roman" w:hAnsi="Times New Roman" w:cs="Times New Roman"/>
          <w:color w:val="7030A0"/>
        </w:rPr>
      </w:pPr>
    </w:p>
    <w:p w14:paraId="35363567" w14:textId="77777777" w:rsidR="002A6634" w:rsidRDefault="002A6634" w:rsidP="002A6634">
      <w:pPr>
        <w:pStyle w:val="Akapitzlist"/>
        <w:jc w:val="both"/>
        <w:rPr>
          <w:rFonts w:ascii="Times New Roman" w:hAnsi="Times New Roman" w:cs="Times New Roman"/>
          <w:sz w:val="22"/>
          <w:szCs w:val="22"/>
        </w:rPr>
      </w:pPr>
    </w:p>
    <w:p w14:paraId="7BAB903F" w14:textId="77777777" w:rsidR="002A6634" w:rsidRDefault="002A6634" w:rsidP="002A6634">
      <w:pPr>
        <w:pStyle w:val="Akapitzlist"/>
        <w:jc w:val="both"/>
        <w:rPr>
          <w:rFonts w:ascii="Times New Roman" w:hAnsi="Times New Roman" w:cs="Times New Roman"/>
          <w:sz w:val="22"/>
          <w:szCs w:val="22"/>
        </w:rPr>
      </w:pPr>
    </w:p>
    <w:p w14:paraId="7FC9CD4C" w14:textId="77777777" w:rsidR="002A6634" w:rsidRDefault="002A6634" w:rsidP="002A6634">
      <w:pPr>
        <w:pStyle w:val="Akapitzlist"/>
        <w:jc w:val="both"/>
        <w:rPr>
          <w:rFonts w:ascii="Times New Roman" w:hAnsi="Times New Roman" w:cs="Times New Roman"/>
          <w:sz w:val="22"/>
          <w:szCs w:val="22"/>
        </w:rPr>
      </w:pPr>
    </w:p>
    <w:p w14:paraId="7BD5EC18" w14:textId="77777777" w:rsidR="002A6634" w:rsidRDefault="002A6634" w:rsidP="002A6634">
      <w:pPr>
        <w:pStyle w:val="Akapitzlist"/>
        <w:jc w:val="both"/>
        <w:rPr>
          <w:rFonts w:ascii="Times New Roman" w:hAnsi="Times New Roman" w:cs="Times New Roman"/>
          <w:sz w:val="22"/>
          <w:szCs w:val="22"/>
        </w:rPr>
      </w:pPr>
    </w:p>
    <w:p w14:paraId="58CF4EED" w14:textId="77777777" w:rsidR="002A6634" w:rsidRDefault="002A6634" w:rsidP="002A6634">
      <w:pPr>
        <w:pStyle w:val="Akapitzlist"/>
        <w:jc w:val="both"/>
        <w:rPr>
          <w:rFonts w:ascii="Times New Roman" w:hAnsi="Times New Roman" w:cs="Times New Roman"/>
          <w:sz w:val="22"/>
          <w:szCs w:val="22"/>
        </w:rPr>
      </w:pPr>
    </w:p>
    <w:p w14:paraId="2413BDD4" w14:textId="77777777" w:rsidR="002A6634" w:rsidRDefault="002A6634" w:rsidP="002A6634">
      <w:pPr>
        <w:pStyle w:val="Akapitzlist"/>
        <w:jc w:val="both"/>
        <w:rPr>
          <w:rFonts w:ascii="Times New Roman" w:hAnsi="Times New Roman" w:cs="Times New Roman"/>
          <w:sz w:val="22"/>
          <w:szCs w:val="22"/>
        </w:rPr>
      </w:pPr>
    </w:p>
    <w:p w14:paraId="24663ECA" w14:textId="77777777" w:rsidR="002A6634" w:rsidRDefault="002A6634" w:rsidP="002A6634">
      <w:pPr>
        <w:pStyle w:val="Akapitzlist"/>
        <w:jc w:val="both"/>
        <w:rPr>
          <w:rFonts w:ascii="Times New Roman" w:hAnsi="Times New Roman" w:cs="Times New Roman"/>
          <w:sz w:val="22"/>
          <w:szCs w:val="22"/>
        </w:rPr>
      </w:pPr>
    </w:p>
    <w:p w14:paraId="01839DE2" w14:textId="77777777" w:rsidR="002A6634" w:rsidRDefault="002A6634" w:rsidP="002A6634">
      <w:pPr>
        <w:pStyle w:val="Akapitzlist"/>
        <w:jc w:val="both"/>
        <w:rPr>
          <w:rFonts w:ascii="Times New Roman" w:hAnsi="Times New Roman" w:cs="Times New Roman"/>
          <w:sz w:val="22"/>
          <w:szCs w:val="22"/>
        </w:rPr>
      </w:pPr>
    </w:p>
    <w:p w14:paraId="314C9A0E" w14:textId="77777777" w:rsidR="002A6634" w:rsidRDefault="002A6634" w:rsidP="002A6634">
      <w:pPr>
        <w:pStyle w:val="Akapitzlist"/>
        <w:jc w:val="both"/>
        <w:rPr>
          <w:rFonts w:ascii="Times New Roman" w:hAnsi="Times New Roman" w:cs="Times New Roman"/>
          <w:sz w:val="22"/>
          <w:szCs w:val="22"/>
        </w:rPr>
      </w:pPr>
    </w:p>
    <w:p w14:paraId="62BED258" w14:textId="77777777" w:rsidR="002A6634" w:rsidRDefault="002A6634" w:rsidP="002A6634">
      <w:pPr>
        <w:pStyle w:val="Akapitzlist"/>
        <w:jc w:val="both"/>
        <w:rPr>
          <w:rFonts w:ascii="Times New Roman" w:hAnsi="Times New Roman" w:cs="Times New Roman"/>
          <w:sz w:val="22"/>
          <w:szCs w:val="22"/>
        </w:rPr>
      </w:pPr>
    </w:p>
    <w:p w14:paraId="4D985558" w14:textId="77777777" w:rsidR="002A6634" w:rsidRDefault="002A6634" w:rsidP="002A6634">
      <w:pPr>
        <w:pStyle w:val="Akapitzlist"/>
        <w:jc w:val="both"/>
        <w:rPr>
          <w:rFonts w:ascii="Times New Roman" w:hAnsi="Times New Roman" w:cs="Times New Roman"/>
          <w:sz w:val="22"/>
          <w:szCs w:val="22"/>
        </w:rPr>
      </w:pPr>
    </w:p>
    <w:p w14:paraId="680EEB2E" w14:textId="77777777" w:rsidR="002A6634" w:rsidRDefault="002A6634" w:rsidP="002A6634">
      <w:pPr>
        <w:pStyle w:val="Akapitzlist"/>
        <w:jc w:val="both"/>
        <w:rPr>
          <w:rFonts w:ascii="Times New Roman" w:hAnsi="Times New Roman" w:cs="Times New Roman"/>
          <w:sz w:val="22"/>
          <w:szCs w:val="22"/>
        </w:rPr>
      </w:pPr>
    </w:p>
    <w:p w14:paraId="1F61383A" w14:textId="77777777" w:rsidR="002A6634" w:rsidRDefault="002A6634" w:rsidP="002A6634">
      <w:pPr>
        <w:pStyle w:val="Akapitzlist"/>
        <w:jc w:val="both"/>
        <w:rPr>
          <w:rFonts w:ascii="Times New Roman" w:hAnsi="Times New Roman" w:cs="Times New Roman"/>
          <w:sz w:val="22"/>
          <w:szCs w:val="22"/>
        </w:rPr>
      </w:pPr>
    </w:p>
    <w:p w14:paraId="6FB6CDDA" w14:textId="77777777" w:rsidR="002A6634" w:rsidRDefault="002A6634" w:rsidP="002A6634">
      <w:pPr>
        <w:pStyle w:val="Akapitzlist"/>
        <w:jc w:val="both"/>
        <w:rPr>
          <w:rFonts w:ascii="Times New Roman" w:hAnsi="Times New Roman" w:cs="Times New Roman"/>
          <w:sz w:val="22"/>
          <w:szCs w:val="22"/>
        </w:rPr>
      </w:pPr>
    </w:p>
    <w:p w14:paraId="53041AA8" w14:textId="77777777" w:rsidR="002A6634" w:rsidRDefault="002A6634" w:rsidP="002A6634">
      <w:pPr>
        <w:pStyle w:val="Akapitzlist"/>
        <w:jc w:val="both"/>
        <w:rPr>
          <w:rFonts w:ascii="Times New Roman" w:hAnsi="Times New Roman" w:cs="Times New Roman"/>
          <w:sz w:val="22"/>
          <w:szCs w:val="22"/>
        </w:rPr>
      </w:pPr>
    </w:p>
    <w:p w14:paraId="5F7F7F9D" w14:textId="77777777" w:rsidR="002A6634" w:rsidRDefault="002A6634" w:rsidP="002A6634">
      <w:pPr>
        <w:pStyle w:val="Akapitzlist"/>
        <w:jc w:val="both"/>
        <w:rPr>
          <w:rFonts w:ascii="Times New Roman" w:hAnsi="Times New Roman" w:cs="Times New Roman"/>
          <w:sz w:val="22"/>
          <w:szCs w:val="22"/>
        </w:rPr>
      </w:pPr>
    </w:p>
    <w:p w14:paraId="394F890C" w14:textId="77777777" w:rsidR="002A6634" w:rsidRDefault="002A6634" w:rsidP="002A6634">
      <w:pPr>
        <w:pStyle w:val="Akapitzlist"/>
        <w:jc w:val="both"/>
        <w:rPr>
          <w:rFonts w:ascii="Times New Roman" w:hAnsi="Times New Roman" w:cs="Times New Roman"/>
          <w:sz w:val="22"/>
          <w:szCs w:val="22"/>
        </w:rPr>
      </w:pPr>
    </w:p>
    <w:p w14:paraId="3B495120" w14:textId="77777777" w:rsidR="002A6634" w:rsidRDefault="002A6634" w:rsidP="002A6634">
      <w:pPr>
        <w:pStyle w:val="Akapitzlist"/>
        <w:jc w:val="both"/>
        <w:rPr>
          <w:rFonts w:ascii="Times New Roman" w:hAnsi="Times New Roman" w:cs="Times New Roman"/>
          <w:sz w:val="22"/>
          <w:szCs w:val="22"/>
        </w:rPr>
      </w:pPr>
    </w:p>
    <w:p w14:paraId="06BA0235" w14:textId="77777777" w:rsidR="002A6634" w:rsidRDefault="002A6634" w:rsidP="002A6634">
      <w:pPr>
        <w:pStyle w:val="Akapitzlist"/>
        <w:jc w:val="both"/>
        <w:rPr>
          <w:rFonts w:ascii="Times New Roman" w:hAnsi="Times New Roman" w:cs="Times New Roman"/>
          <w:sz w:val="22"/>
          <w:szCs w:val="22"/>
        </w:rPr>
      </w:pPr>
    </w:p>
    <w:p w14:paraId="28F36CF8" w14:textId="77777777" w:rsidR="002A6634" w:rsidRDefault="002A6634" w:rsidP="002A6634">
      <w:pPr>
        <w:pStyle w:val="Akapitzlist"/>
        <w:jc w:val="both"/>
        <w:rPr>
          <w:rFonts w:ascii="Times New Roman" w:hAnsi="Times New Roman" w:cs="Times New Roman"/>
          <w:sz w:val="22"/>
          <w:szCs w:val="22"/>
        </w:rPr>
      </w:pPr>
    </w:p>
    <w:p w14:paraId="1DA82509" w14:textId="77777777" w:rsidR="002A6634" w:rsidRDefault="002A6634" w:rsidP="002A6634">
      <w:pPr>
        <w:pStyle w:val="Akapitzlist"/>
        <w:jc w:val="both"/>
        <w:rPr>
          <w:rFonts w:ascii="Times New Roman" w:hAnsi="Times New Roman" w:cs="Times New Roman"/>
          <w:sz w:val="22"/>
          <w:szCs w:val="22"/>
        </w:rPr>
      </w:pPr>
    </w:p>
    <w:p w14:paraId="56A193EC" w14:textId="77777777" w:rsidR="002A6634" w:rsidRDefault="002A6634" w:rsidP="002A6634">
      <w:pPr>
        <w:pStyle w:val="Akapitzlist"/>
        <w:jc w:val="both"/>
        <w:rPr>
          <w:rFonts w:ascii="Times New Roman" w:hAnsi="Times New Roman" w:cs="Times New Roman"/>
          <w:sz w:val="22"/>
          <w:szCs w:val="22"/>
        </w:rPr>
      </w:pPr>
    </w:p>
    <w:p w14:paraId="0FB4B3C8" w14:textId="77777777" w:rsidR="002A6634" w:rsidRDefault="002A6634" w:rsidP="002A6634">
      <w:pPr>
        <w:pStyle w:val="Akapitzlist"/>
        <w:jc w:val="both"/>
        <w:rPr>
          <w:rFonts w:ascii="Times New Roman" w:hAnsi="Times New Roman" w:cs="Times New Roman"/>
          <w:sz w:val="22"/>
          <w:szCs w:val="22"/>
        </w:rPr>
      </w:pPr>
    </w:p>
    <w:p w14:paraId="194FBB96" w14:textId="5F0FDC7B" w:rsidR="002A6634" w:rsidRDefault="002A6634" w:rsidP="002A6634">
      <w:pPr>
        <w:rPr>
          <w:rFonts w:ascii="Times New Roman" w:hAnsi="Times New Roman" w:cs="Times New Roman"/>
          <w:sz w:val="22"/>
          <w:szCs w:val="22"/>
        </w:rPr>
      </w:pPr>
    </w:p>
    <w:p w14:paraId="4C4BAF23" w14:textId="7E8A33EB" w:rsidR="002A6634" w:rsidRDefault="002A6634" w:rsidP="002A6634">
      <w:pPr>
        <w:jc w:val="center"/>
        <w:rPr>
          <w:rFonts w:ascii="Times New Roman" w:hAnsi="Times New Roman" w:cs="Times New Roman"/>
          <w:b/>
          <w:bCs/>
          <w:sz w:val="22"/>
          <w:szCs w:val="22"/>
        </w:rPr>
      </w:pPr>
    </w:p>
    <w:sectPr w:rsidR="002A6634" w:rsidSect="002A663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84778158"/>
      <w:docPartObj>
        <w:docPartGallery w:val="Page Numbers (Bottom of Page)"/>
        <w:docPartUnique/>
      </w:docPartObj>
    </w:sdtPr>
    <w:sdtContent>
      <w:p w14:paraId="03C7038C" w14:textId="77777777" w:rsidR="00000000" w:rsidRDefault="00000000">
        <w:pPr>
          <w:pStyle w:val="Stopka"/>
          <w:jc w:val="right"/>
        </w:pPr>
        <w:r>
          <w:fldChar w:fldCharType="begin"/>
        </w:r>
        <w:r>
          <w:instrText>PAGE   \* MERGEFORMAT</w:instrText>
        </w:r>
        <w:r>
          <w:fldChar w:fldCharType="separate"/>
        </w:r>
        <w:r>
          <w:t>2</w:t>
        </w:r>
        <w:r>
          <w:fldChar w:fldCharType="end"/>
        </w:r>
      </w:p>
    </w:sdtContent>
  </w:sdt>
  <w:p w14:paraId="04DFB59B" w14:textId="77777777" w:rsidR="00000000" w:rsidRDefault="00000000">
    <w:pPr>
      <w:pStyle w:val="Stopka"/>
    </w:pP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238E1F2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2"/>
    <w:multiLevelType w:val="hybridMultilevel"/>
    <w:tmpl w:val="46E87CC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507ED7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2EB141F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41B71EF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7"/>
    <w:multiLevelType w:val="hybridMultilevel"/>
    <w:tmpl w:val="79E2A9E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1F71581D"/>
    <w:multiLevelType w:val="hybridMultilevel"/>
    <w:tmpl w:val="C518DD04"/>
    <w:lvl w:ilvl="0" w:tplc="5D284058">
      <w:start w:val="1"/>
      <w:numFmt w:val="decimal"/>
      <w:lvlText w:val="%1."/>
      <w:lvlJc w:val="left"/>
      <w:pPr>
        <w:ind w:left="1080" w:hanging="360"/>
      </w:pPr>
      <w:rPr>
        <w:rFonts w:hint="default"/>
        <w:color w:val="auto"/>
        <w:sz w:val="22"/>
        <w:szCs w:val="22"/>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79F32F01"/>
    <w:multiLevelType w:val="hybridMultilevel"/>
    <w:tmpl w:val="C5A830EE"/>
    <w:lvl w:ilvl="0" w:tplc="FFFFFFFF">
      <w:start w:val="1"/>
      <w:numFmt w:val="bullet"/>
      <w:lvlText w:val="−"/>
      <w:lvlJc w:val="left"/>
      <w:pPr>
        <w:ind w:left="720" w:hanging="360"/>
      </w:p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94359380">
    <w:abstractNumId w:val="0"/>
  </w:num>
  <w:num w:numId="2" w16cid:durableId="1055934960">
    <w:abstractNumId w:val="1"/>
  </w:num>
  <w:num w:numId="3" w16cid:durableId="1677072227">
    <w:abstractNumId w:val="2"/>
  </w:num>
  <w:num w:numId="4" w16cid:durableId="1967350949">
    <w:abstractNumId w:val="3"/>
  </w:num>
  <w:num w:numId="5" w16cid:durableId="1268463020">
    <w:abstractNumId w:val="4"/>
  </w:num>
  <w:num w:numId="6" w16cid:durableId="945960079">
    <w:abstractNumId w:val="5"/>
  </w:num>
  <w:num w:numId="7" w16cid:durableId="2002660300">
    <w:abstractNumId w:val="7"/>
  </w:num>
  <w:num w:numId="8" w16cid:durableId="6688691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1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6634"/>
    <w:rsid w:val="00183D1C"/>
    <w:rsid w:val="002A6634"/>
    <w:rsid w:val="00D9177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2F0364"/>
  <w15:chartTrackingRefBased/>
  <w15:docId w15:val="{0AF7C3A6-02E3-458E-B125-62B520D5B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A6634"/>
    <w:pPr>
      <w:spacing w:after="0" w:line="240" w:lineRule="auto"/>
    </w:pPr>
    <w:rPr>
      <w:rFonts w:ascii="Calibri" w:eastAsia="Calibri" w:hAnsi="Calibri" w:cs="Arial"/>
      <w:kern w:val="0"/>
      <w:sz w:val="20"/>
      <w:szCs w:val="20"/>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2A6634"/>
    <w:pPr>
      <w:ind w:left="720"/>
      <w:contextualSpacing/>
    </w:pPr>
  </w:style>
  <w:style w:type="paragraph" w:styleId="Stopka">
    <w:name w:val="footer"/>
    <w:basedOn w:val="Normalny"/>
    <w:link w:val="StopkaZnak"/>
    <w:uiPriority w:val="99"/>
    <w:unhideWhenUsed/>
    <w:rsid w:val="002A6634"/>
    <w:pPr>
      <w:tabs>
        <w:tab w:val="center" w:pos="4536"/>
        <w:tab w:val="right" w:pos="9072"/>
      </w:tabs>
    </w:pPr>
  </w:style>
  <w:style w:type="character" w:customStyle="1" w:styleId="StopkaZnak">
    <w:name w:val="Stopka Znak"/>
    <w:basedOn w:val="Domylnaczcionkaakapitu"/>
    <w:link w:val="Stopka"/>
    <w:uiPriority w:val="99"/>
    <w:rsid w:val="002A6634"/>
    <w:rPr>
      <w:rFonts w:ascii="Calibri" w:eastAsia="Calibri" w:hAnsi="Calibri" w:cs="Arial"/>
      <w:kern w:val="0"/>
      <w:sz w:val="20"/>
      <w:szCs w:val="20"/>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footer" Target="footer1.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10</Pages>
  <Words>2278</Words>
  <Characters>13674</Characters>
  <Application>Microsoft Office Word</Application>
  <DocSecurity>0</DocSecurity>
  <Lines>113</Lines>
  <Paragraphs>31</Paragraphs>
  <ScaleCrop>false</ScaleCrop>
  <Company/>
  <LinksUpToDate>false</LinksUpToDate>
  <CharactersWithSpaces>15921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 Oz</dc:creator>
  <cp:keywords/>
  <dc:description/>
  <cp:lastModifiedBy>De Oz</cp:lastModifiedBy>
  <cp:revision>1</cp:revision>
  <dcterms:created xsi:type="dcterms:W3CDTF">2024-07-16T17:34:00Z</dcterms:created>
  <dcterms:modified xsi:type="dcterms:W3CDTF">2024-07-16T17:36:00Z</dcterms:modified>
</cp:coreProperties>
</file>